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86B" w:rsidRPr="00A1286B" w:rsidRDefault="00304320" w:rsidP="00A1286B">
      <w:pPr>
        <w:jc w:val="center"/>
        <w:rPr>
          <w:rFonts w:ascii="Imprint MT Shadow" w:hAnsi="Imprint MT Shadow"/>
          <w:sz w:val="56"/>
          <w:szCs w:val="56"/>
          <w:u w:val="single"/>
        </w:rPr>
      </w:pPr>
      <w:r>
        <w:rPr>
          <w:rFonts w:ascii="Imprint MT Shadow" w:hAnsi="Imprint MT Shadow"/>
          <w:b/>
          <w:sz w:val="56"/>
          <w:szCs w:val="56"/>
          <w:u w:val="single"/>
        </w:rPr>
        <w:t>Noah</w:t>
      </w:r>
    </w:p>
    <w:p w:rsidR="00A1286B" w:rsidRPr="003C43DB" w:rsidRDefault="00704498" w:rsidP="00A1286B">
      <w:pPr>
        <w:rPr>
          <w:rFonts w:ascii="Constantia" w:hAnsi="Constantia"/>
          <w:b/>
          <w:sz w:val="40"/>
          <w:szCs w:val="40"/>
          <w:u w:val="single"/>
        </w:rPr>
      </w:pPr>
      <w:r w:rsidRPr="003C43DB">
        <w:rPr>
          <w:rFonts w:ascii="Constantia" w:hAnsi="Constantia"/>
          <w:b/>
          <w:sz w:val="40"/>
          <w:szCs w:val="40"/>
          <w:u w:val="single"/>
        </w:rPr>
        <w:t>NOAH</w:t>
      </w:r>
      <w:r w:rsidR="00304320" w:rsidRPr="003C43DB">
        <w:rPr>
          <w:rFonts w:ascii="Constantia" w:hAnsi="Constantia"/>
          <w:b/>
          <w:sz w:val="40"/>
          <w:szCs w:val="40"/>
          <w:u w:val="single"/>
        </w:rPr>
        <w:t xml:space="preserve"> &amp; </w:t>
      </w:r>
      <w:r w:rsidR="00C46C04" w:rsidRPr="003C43DB">
        <w:rPr>
          <w:rFonts w:ascii="Constantia" w:hAnsi="Constantia"/>
          <w:b/>
          <w:sz w:val="40"/>
          <w:szCs w:val="40"/>
          <w:u w:val="single"/>
        </w:rPr>
        <w:t>the</w:t>
      </w:r>
      <w:r w:rsidR="00304320" w:rsidRPr="003C43DB">
        <w:rPr>
          <w:rFonts w:ascii="Constantia" w:hAnsi="Constantia"/>
          <w:b/>
          <w:sz w:val="40"/>
          <w:szCs w:val="40"/>
          <w:u w:val="single"/>
        </w:rPr>
        <w:t xml:space="preserve"> </w:t>
      </w:r>
      <w:r w:rsidR="00A1286B" w:rsidRPr="003C43DB">
        <w:rPr>
          <w:rFonts w:ascii="Constantia" w:hAnsi="Constantia"/>
          <w:b/>
          <w:sz w:val="40"/>
          <w:szCs w:val="40"/>
          <w:u w:val="single"/>
        </w:rPr>
        <w:t>2</w:t>
      </w:r>
      <w:r w:rsidR="00A1286B" w:rsidRPr="003C43DB">
        <w:rPr>
          <w:rFonts w:ascii="Constantia" w:hAnsi="Constantia"/>
          <w:b/>
          <w:sz w:val="40"/>
          <w:szCs w:val="40"/>
          <w:u w:val="single"/>
          <w:vertAlign w:val="superscript"/>
        </w:rPr>
        <w:t>nd</w:t>
      </w:r>
      <w:r w:rsidR="00A1286B" w:rsidRPr="003C43DB">
        <w:rPr>
          <w:rFonts w:ascii="Constantia" w:hAnsi="Constantia"/>
          <w:b/>
          <w:sz w:val="40"/>
          <w:szCs w:val="40"/>
          <w:u w:val="single"/>
        </w:rPr>
        <w:t xml:space="preserve"> Coming</w:t>
      </w:r>
      <w:r w:rsidR="00304320" w:rsidRPr="003C43DB">
        <w:rPr>
          <w:rFonts w:ascii="Constantia" w:hAnsi="Constantia"/>
          <w:b/>
          <w:sz w:val="40"/>
          <w:szCs w:val="40"/>
          <w:u w:val="single"/>
        </w:rPr>
        <w:t xml:space="preserve"> </w:t>
      </w:r>
    </w:p>
    <w:p w:rsidR="00A1286B" w:rsidRDefault="00A1286B" w:rsidP="00A1286B">
      <w:pPr>
        <w:numPr>
          <w:ilvl w:val="0"/>
          <w:numId w:val="2"/>
        </w:numPr>
        <w:contextualSpacing/>
        <w:rPr>
          <w:rFonts w:ascii="Constantia" w:hAnsi="Constantia"/>
          <w:sz w:val="32"/>
          <w:szCs w:val="32"/>
        </w:rPr>
      </w:pPr>
      <w:r w:rsidRPr="00A1286B">
        <w:rPr>
          <w:rFonts w:ascii="Constantia" w:hAnsi="Constantia"/>
          <w:b/>
          <w:sz w:val="32"/>
          <w:szCs w:val="32"/>
          <w:u w:val="single"/>
        </w:rPr>
        <w:t xml:space="preserve">Questions </w:t>
      </w:r>
      <w:r w:rsidRPr="00FD6265">
        <w:rPr>
          <w:rFonts w:ascii="Constantia" w:hAnsi="Constantia"/>
          <w:b/>
          <w:sz w:val="32"/>
          <w:szCs w:val="32"/>
          <w:u w:val="single"/>
        </w:rPr>
        <w:t>to be Answered</w:t>
      </w:r>
      <w:r w:rsidRPr="00BC68FC">
        <w:rPr>
          <w:rFonts w:ascii="Constantia" w:hAnsi="Constantia"/>
          <w:sz w:val="32"/>
          <w:szCs w:val="32"/>
          <w:u w:val="single"/>
        </w:rPr>
        <w:t>:</w:t>
      </w:r>
      <w:r w:rsidRPr="00A1286B">
        <w:rPr>
          <w:rFonts w:ascii="Constantia" w:hAnsi="Constantia"/>
          <w:sz w:val="32"/>
          <w:szCs w:val="32"/>
        </w:rPr>
        <w:t xml:space="preserve"> </w:t>
      </w:r>
    </w:p>
    <w:p w:rsidR="00E4640F" w:rsidRPr="00E4640F" w:rsidRDefault="00A1286B" w:rsidP="00BC68FC">
      <w:pPr>
        <w:numPr>
          <w:ilvl w:val="1"/>
          <w:numId w:val="2"/>
        </w:numPr>
        <w:contextualSpacing/>
        <w:rPr>
          <w:rFonts w:ascii="Constantia" w:hAnsi="Constantia"/>
          <w:sz w:val="28"/>
          <w:szCs w:val="28"/>
        </w:rPr>
      </w:pPr>
      <w:r w:rsidRPr="00903727">
        <w:rPr>
          <w:rFonts w:ascii="Constantia" w:hAnsi="Constantia"/>
          <w:b/>
          <w:sz w:val="28"/>
          <w:szCs w:val="28"/>
        </w:rPr>
        <w:t xml:space="preserve">How </w:t>
      </w:r>
      <w:r w:rsidR="009D00B3">
        <w:rPr>
          <w:rFonts w:ascii="Constantia" w:hAnsi="Constantia"/>
          <w:b/>
          <w:sz w:val="28"/>
          <w:szCs w:val="28"/>
        </w:rPr>
        <w:t>are you and</w:t>
      </w:r>
      <w:r w:rsidR="00704498">
        <w:rPr>
          <w:rFonts w:ascii="Constantia" w:hAnsi="Constantia"/>
          <w:b/>
          <w:sz w:val="28"/>
          <w:szCs w:val="28"/>
        </w:rPr>
        <w:t xml:space="preserve"> I interested &amp; connected to Noah? </w:t>
      </w:r>
    </w:p>
    <w:p w:rsidR="00BC68FC" w:rsidRDefault="00E4640F" w:rsidP="00E4640F">
      <w:pPr>
        <w:ind w:left="1440"/>
        <w:contextualSpacing/>
        <w:rPr>
          <w:rFonts w:ascii="Constantia" w:hAnsi="Constantia"/>
          <w:sz w:val="28"/>
          <w:szCs w:val="28"/>
        </w:rPr>
      </w:pPr>
      <w:r>
        <w:rPr>
          <w:rFonts w:ascii="Constantia" w:hAnsi="Constantia"/>
          <w:b/>
          <w:sz w:val="28"/>
          <w:szCs w:val="28"/>
        </w:rPr>
        <w:t>(</w:t>
      </w:r>
      <w:r w:rsidR="00A5231B">
        <w:rPr>
          <w:rFonts w:ascii="Constantia" w:hAnsi="Constantia"/>
          <w:sz w:val="28"/>
          <w:szCs w:val="28"/>
        </w:rPr>
        <w:t xml:space="preserve">Luke 17:26-27; </w:t>
      </w:r>
      <w:r w:rsidR="00704498">
        <w:rPr>
          <w:rFonts w:ascii="Constantia" w:hAnsi="Constantia"/>
          <w:sz w:val="28"/>
          <w:szCs w:val="28"/>
        </w:rPr>
        <w:t>JSM 1:41-43</w:t>
      </w:r>
      <w:r w:rsidR="00A1286B" w:rsidRPr="00CA2EDB">
        <w:rPr>
          <w:rFonts w:ascii="Constantia" w:hAnsi="Constantia"/>
          <w:sz w:val="28"/>
          <w:szCs w:val="28"/>
        </w:rPr>
        <w:t>)</w:t>
      </w:r>
    </w:p>
    <w:p w:rsidR="00E54BFB" w:rsidRDefault="00E54BFB" w:rsidP="00E54BFB">
      <w:pPr>
        <w:numPr>
          <w:ilvl w:val="1"/>
          <w:numId w:val="2"/>
        </w:numPr>
        <w:contextualSpacing/>
        <w:rPr>
          <w:rFonts w:ascii="Constantia" w:hAnsi="Constantia"/>
          <w:sz w:val="28"/>
          <w:szCs w:val="28"/>
        </w:rPr>
      </w:pPr>
      <w:r>
        <w:rPr>
          <w:rFonts w:ascii="Constantia" w:hAnsi="Constantia"/>
          <w:sz w:val="28"/>
          <w:szCs w:val="28"/>
        </w:rPr>
        <w:t xml:space="preserve">What </w:t>
      </w:r>
      <w:r w:rsidR="00704498">
        <w:rPr>
          <w:rFonts w:ascii="Constantia" w:hAnsi="Constantia"/>
          <w:sz w:val="28"/>
          <w:szCs w:val="28"/>
        </w:rPr>
        <w:t xml:space="preserve">was </w:t>
      </w:r>
      <w:r w:rsidR="00704498">
        <w:rPr>
          <w:rFonts w:ascii="Constantia" w:hAnsi="Constantia"/>
          <w:b/>
          <w:sz w:val="28"/>
          <w:szCs w:val="28"/>
        </w:rPr>
        <w:t xml:space="preserve">Methuselah’s </w:t>
      </w:r>
      <w:r w:rsidR="00704498">
        <w:rPr>
          <w:rFonts w:ascii="Constantia" w:hAnsi="Constantia"/>
          <w:sz w:val="28"/>
          <w:szCs w:val="28"/>
        </w:rPr>
        <w:t>unique calling</w:t>
      </w:r>
      <w:r>
        <w:rPr>
          <w:rFonts w:ascii="Constantia" w:hAnsi="Constantia"/>
          <w:sz w:val="28"/>
          <w:szCs w:val="28"/>
        </w:rPr>
        <w:t xml:space="preserve">? </w:t>
      </w:r>
      <w:r w:rsidR="000C0CE7">
        <w:rPr>
          <w:rFonts w:ascii="Constantia" w:hAnsi="Constantia"/>
          <w:sz w:val="28"/>
          <w:szCs w:val="28"/>
        </w:rPr>
        <w:t>(Moses 8:1-2)</w:t>
      </w:r>
    </w:p>
    <w:p w:rsidR="00704498" w:rsidRDefault="00704498" w:rsidP="00E54BFB">
      <w:pPr>
        <w:numPr>
          <w:ilvl w:val="1"/>
          <w:numId w:val="2"/>
        </w:numPr>
        <w:contextualSpacing/>
        <w:rPr>
          <w:rFonts w:ascii="Constantia" w:hAnsi="Constantia"/>
          <w:sz w:val="28"/>
          <w:szCs w:val="28"/>
        </w:rPr>
      </w:pPr>
      <w:r w:rsidRPr="00704498">
        <w:rPr>
          <w:rFonts w:ascii="Constantia" w:hAnsi="Constantia"/>
          <w:b/>
          <w:sz w:val="28"/>
          <w:szCs w:val="28"/>
        </w:rPr>
        <w:t>How long did Noah preach</w:t>
      </w:r>
      <w:r>
        <w:rPr>
          <w:rFonts w:ascii="Constantia" w:hAnsi="Constantia"/>
          <w:sz w:val="28"/>
          <w:szCs w:val="28"/>
        </w:rPr>
        <w:t xml:space="preserve"> before the flood came? (</w:t>
      </w:r>
      <w:r w:rsidR="000C0CE7">
        <w:rPr>
          <w:rFonts w:ascii="Constantia" w:hAnsi="Constantia"/>
          <w:sz w:val="28"/>
          <w:szCs w:val="28"/>
        </w:rPr>
        <w:t>Moses 8:17</w:t>
      </w:r>
      <w:r>
        <w:rPr>
          <w:rFonts w:ascii="Constantia" w:hAnsi="Constantia"/>
          <w:sz w:val="28"/>
          <w:szCs w:val="28"/>
        </w:rPr>
        <w:t>)</w:t>
      </w:r>
    </w:p>
    <w:p w:rsidR="009D00B3" w:rsidRDefault="00704498" w:rsidP="009D00B3">
      <w:pPr>
        <w:numPr>
          <w:ilvl w:val="1"/>
          <w:numId w:val="2"/>
        </w:numPr>
        <w:spacing w:after="0"/>
        <w:contextualSpacing/>
        <w:rPr>
          <w:rFonts w:ascii="Constantia" w:hAnsi="Constantia"/>
          <w:sz w:val="28"/>
          <w:szCs w:val="28"/>
        </w:rPr>
      </w:pPr>
      <w:r w:rsidRPr="00704498">
        <w:rPr>
          <w:rFonts w:ascii="Constantia" w:hAnsi="Constantia"/>
          <w:b/>
          <w:sz w:val="28"/>
          <w:szCs w:val="28"/>
        </w:rPr>
        <w:t>Why would God destroy everyone</w:t>
      </w:r>
      <w:r w:rsidR="00E4640F">
        <w:rPr>
          <w:rFonts w:ascii="Constantia" w:hAnsi="Constantia"/>
          <w:sz w:val="28"/>
          <w:szCs w:val="28"/>
        </w:rPr>
        <w:t xml:space="preserve"> on the Earth? </w:t>
      </w:r>
    </w:p>
    <w:p w:rsidR="00704498" w:rsidRDefault="00E4640F" w:rsidP="009D00B3">
      <w:pPr>
        <w:spacing w:after="0"/>
        <w:ind w:left="1440"/>
        <w:contextualSpacing/>
        <w:rPr>
          <w:rFonts w:ascii="Constantia" w:hAnsi="Constantia"/>
          <w:sz w:val="28"/>
          <w:szCs w:val="28"/>
        </w:rPr>
      </w:pPr>
      <w:r>
        <w:rPr>
          <w:rFonts w:ascii="Constantia" w:hAnsi="Constantia"/>
          <w:sz w:val="28"/>
          <w:szCs w:val="28"/>
        </w:rPr>
        <w:t>(E. Maxwell;</w:t>
      </w:r>
      <w:r w:rsidR="000C0CE7">
        <w:rPr>
          <w:rFonts w:ascii="Constantia" w:hAnsi="Constantia"/>
          <w:sz w:val="28"/>
          <w:szCs w:val="28"/>
        </w:rPr>
        <w:t xml:space="preserve"> John Taylor</w:t>
      </w:r>
      <w:r w:rsidR="009D00B3">
        <w:rPr>
          <w:rFonts w:ascii="Constantia" w:hAnsi="Constantia"/>
          <w:sz w:val="28"/>
          <w:szCs w:val="28"/>
        </w:rPr>
        <w:t xml:space="preserve"> quotes</w:t>
      </w:r>
      <w:r w:rsidR="00704498">
        <w:rPr>
          <w:rFonts w:ascii="Constantia" w:hAnsi="Constantia"/>
          <w:sz w:val="28"/>
          <w:szCs w:val="28"/>
        </w:rPr>
        <w:t xml:space="preserve">) </w:t>
      </w:r>
    </w:p>
    <w:p w:rsidR="000A33FB" w:rsidRDefault="000A33FB" w:rsidP="009D00B3">
      <w:pPr>
        <w:pStyle w:val="ListParagraph"/>
        <w:numPr>
          <w:ilvl w:val="1"/>
          <w:numId w:val="2"/>
        </w:numPr>
        <w:spacing w:after="0"/>
        <w:rPr>
          <w:rFonts w:ascii="Constantia" w:hAnsi="Constantia"/>
          <w:sz w:val="28"/>
          <w:szCs w:val="28"/>
        </w:rPr>
      </w:pPr>
      <w:r w:rsidRPr="007D5F31">
        <w:rPr>
          <w:rFonts w:ascii="Constantia" w:hAnsi="Constantia"/>
          <w:sz w:val="28"/>
          <w:szCs w:val="28"/>
        </w:rPr>
        <w:t xml:space="preserve">How is the story of Noah and the flood an example of </w:t>
      </w:r>
      <w:r w:rsidRPr="009D00B3">
        <w:rPr>
          <w:rFonts w:ascii="Constantia" w:hAnsi="Constantia"/>
          <w:b/>
          <w:sz w:val="28"/>
          <w:szCs w:val="28"/>
        </w:rPr>
        <w:t>God's mercy and love</w:t>
      </w:r>
      <w:r w:rsidRPr="007D5F31">
        <w:rPr>
          <w:rFonts w:ascii="Constantia" w:hAnsi="Constantia"/>
          <w:sz w:val="28"/>
          <w:szCs w:val="28"/>
        </w:rPr>
        <w:t xml:space="preserve">? </w:t>
      </w:r>
    </w:p>
    <w:p w:rsidR="000A33FB" w:rsidRPr="000A33FB" w:rsidRDefault="000A33FB" w:rsidP="009D00B3">
      <w:pPr>
        <w:pStyle w:val="ListParagraph"/>
        <w:numPr>
          <w:ilvl w:val="1"/>
          <w:numId w:val="2"/>
        </w:numPr>
        <w:spacing w:after="0"/>
        <w:rPr>
          <w:rFonts w:ascii="Constantia" w:hAnsi="Constantia"/>
          <w:sz w:val="28"/>
          <w:szCs w:val="28"/>
        </w:rPr>
      </w:pPr>
      <w:r>
        <w:rPr>
          <w:rFonts w:ascii="Constantia" w:hAnsi="Constantia"/>
          <w:sz w:val="28"/>
          <w:szCs w:val="28"/>
        </w:rPr>
        <w:t xml:space="preserve">What do we learn about the importance of </w:t>
      </w:r>
      <w:r w:rsidRPr="009D00B3">
        <w:rPr>
          <w:rFonts w:ascii="Constantia" w:hAnsi="Constantia"/>
          <w:b/>
          <w:sz w:val="28"/>
          <w:szCs w:val="28"/>
        </w:rPr>
        <w:t>Agency</w:t>
      </w:r>
      <w:r>
        <w:rPr>
          <w:rFonts w:ascii="Constantia" w:hAnsi="Constantia"/>
          <w:sz w:val="28"/>
          <w:szCs w:val="28"/>
        </w:rPr>
        <w:t xml:space="preserve"> from this story of the flood? </w:t>
      </w:r>
    </w:p>
    <w:p w:rsidR="00E4640F" w:rsidRDefault="00704498" w:rsidP="009D00B3">
      <w:pPr>
        <w:numPr>
          <w:ilvl w:val="1"/>
          <w:numId w:val="2"/>
        </w:numPr>
        <w:spacing w:after="0"/>
        <w:contextualSpacing/>
        <w:rPr>
          <w:rFonts w:ascii="Constantia" w:hAnsi="Constantia"/>
          <w:sz w:val="28"/>
          <w:szCs w:val="28"/>
        </w:rPr>
      </w:pPr>
      <w:r w:rsidRPr="00E4640F">
        <w:rPr>
          <w:rFonts w:ascii="Constantia" w:hAnsi="Constantia"/>
          <w:sz w:val="28"/>
          <w:szCs w:val="28"/>
        </w:rPr>
        <w:t xml:space="preserve">What </w:t>
      </w:r>
      <w:r w:rsidR="00A13675" w:rsidRPr="00E4640F">
        <w:rPr>
          <w:rFonts w:ascii="Constantia" w:hAnsi="Constantia"/>
          <w:sz w:val="28"/>
          <w:szCs w:val="28"/>
        </w:rPr>
        <w:t xml:space="preserve">was the </w:t>
      </w:r>
      <w:r w:rsidR="00A13675" w:rsidRPr="009D00B3">
        <w:rPr>
          <w:rFonts w:ascii="Constantia" w:hAnsi="Constantia"/>
          <w:b/>
          <w:sz w:val="28"/>
          <w:szCs w:val="28"/>
        </w:rPr>
        <w:t>Spiritual Condition</w:t>
      </w:r>
      <w:r w:rsidR="00A13675" w:rsidRPr="00E4640F">
        <w:rPr>
          <w:rFonts w:ascii="Constantia" w:hAnsi="Constantia"/>
          <w:sz w:val="28"/>
          <w:szCs w:val="28"/>
        </w:rPr>
        <w:t xml:space="preserve"> and </w:t>
      </w:r>
      <w:r w:rsidRPr="00E4640F">
        <w:rPr>
          <w:rFonts w:ascii="Constantia" w:hAnsi="Constantia"/>
          <w:sz w:val="28"/>
          <w:szCs w:val="28"/>
        </w:rPr>
        <w:t>the</w:t>
      </w:r>
      <w:r w:rsidR="00071164">
        <w:rPr>
          <w:rFonts w:ascii="Constantia" w:hAnsi="Constantia"/>
          <w:sz w:val="28"/>
          <w:szCs w:val="28"/>
        </w:rPr>
        <w:t xml:space="preserve"> specific</w:t>
      </w:r>
      <w:r w:rsidRPr="00E4640F">
        <w:rPr>
          <w:rFonts w:ascii="Constantia" w:hAnsi="Constantia"/>
          <w:sz w:val="28"/>
          <w:szCs w:val="28"/>
        </w:rPr>
        <w:t xml:space="preserve"> </w:t>
      </w:r>
      <w:r w:rsidRPr="00E4640F">
        <w:rPr>
          <w:rFonts w:ascii="Constantia" w:hAnsi="Constantia"/>
          <w:b/>
          <w:sz w:val="28"/>
          <w:szCs w:val="28"/>
        </w:rPr>
        <w:t>elements of Wickedness</w:t>
      </w:r>
      <w:r w:rsidR="00304320" w:rsidRPr="00E4640F">
        <w:rPr>
          <w:rFonts w:ascii="Constantia" w:hAnsi="Constantia"/>
          <w:sz w:val="28"/>
          <w:szCs w:val="28"/>
        </w:rPr>
        <w:t xml:space="preserve"> at the</w:t>
      </w:r>
      <w:r w:rsidRPr="00E4640F">
        <w:rPr>
          <w:rFonts w:ascii="Constantia" w:hAnsi="Constantia"/>
          <w:sz w:val="28"/>
          <w:szCs w:val="28"/>
        </w:rPr>
        <w:t xml:space="preserve"> time</w:t>
      </w:r>
      <w:r w:rsidR="00304320" w:rsidRPr="00E4640F">
        <w:rPr>
          <w:rFonts w:ascii="Constantia" w:hAnsi="Constantia"/>
          <w:sz w:val="28"/>
          <w:szCs w:val="28"/>
        </w:rPr>
        <w:t xml:space="preserve"> of Noah</w:t>
      </w:r>
      <w:r w:rsidRPr="00E4640F">
        <w:rPr>
          <w:rFonts w:ascii="Constantia" w:hAnsi="Constantia"/>
          <w:sz w:val="28"/>
          <w:szCs w:val="28"/>
        </w:rPr>
        <w:t xml:space="preserve">? </w:t>
      </w:r>
    </w:p>
    <w:p w:rsidR="00704498" w:rsidRPr="00E4640F" w:rsidRDefault="00704498" w:rsidP="009D00B3">
      <w:pPr>
        <w:numPr>
          <w:ilvl w:val="1"/>
          <w:numId w:val="2"/>
        </w:numPr>
        <w:spacing w:after="0"/>
        <w:contextualSpacing/>
        <w:rPr>
          <w:rFonts w:ascii="Constantia" w:hAnsi="Constantia"/>
          <w:sz w:val="28"/>
          <w:szCs w:val="28"/>
        </w:rPr>
      </w:pPr>
      <w:r w:rsidRPr="00E4640F">
        <w:rPr>
          <w:rFonts w:ascii="Constantia" w:hAnsi="Constantia"/>
          <w:sz w:val="28"/>
          <w:szCs w:val="28"/>
        </w:rPr>
        <w:t xml:space="preserve">How did Noah </w:t>
      </w:r>
      <w:r w:rsidRPr="00E4640F">
        <w:rPr>
          <w:rFonts w:ascii="Constantia" w:hAnsi="Constantia"/>
          <w:b/>
          <w:sz w:val="28"/>
          <w:szCs w:val="28"/>
        </w:rPr>
        <w:t>gather all the animals</w:t>
      </w:r>
      <w:r w:rsidR="00E4640F">
        <w:rPr>
          <w:rFonts w:ascii="Constantia" w:hAnsi="Constantia"/>
          <w:sz w:val="28"/>
          <w:szCs w:val="28"/>
        </w:rPr>
        <w:t>? (Gen 6:20</w:t>
      </w:r>
      <w:r w:rsidRPr="00E4640F">
        <w:rPr>
          <w:rFonts w:ascii="Constantia" w:hAnsi="Constantia"/>
          <w:sz w:val="28"/>
          <w:szCs w:val="28"/>
        </w:rPr>
        <w:t>)</w:t>
      </w:r>
    </w:p>
    <w:p w:rsidR="007C2EF7" w:rsidRDefault="00704498" w:rsidP="009D00B3">
      <w:pPr>
        <w:numPr>
          <w:ilvl w:val="1"/>
          <w:numId w:val="2"/>
        </w:numPr>
        <w:spacing w:after="0"/>
        <w:contextualSpacing/>
        <w:rPr>
          <w:rFonts w:ascii="Constantia" w:hAnsi="Constantia"/>
          <w:sz w:val="28"/>
          <w:szCs w:val="28"/>
        </w:rPr>
      </w:pPr>
      <w:r w:rsidRPr="00704498">
        <w:rPr>
          <w:rFonts w:ascii="Constantia" w:hAnsi="Constantia"/>
          <w:b/>
          <w:sz w:val="28"/>
          <w:szCs w:val="28"/>
        </w:rPr>
        <w:t>How long</w:t>
      </w:r>
      <w:r>
        <w:rPr>
          <w:rFonts w:ascii="Constantia" w:hAnsi="Constantia"/>
          <w:sz w:val="28"/>
          <w:szCs w:val="28"/>
        </w:rPr>
        <w:t xml:space="preserve"> </w:t>
      </w:r>
      <w:r w:rsidRPr="00A5231B">
        <w:rPr>
          <w:rFonts w:ascii="Constantia" w:hAnsi="Constantia"/>
          <w:b/>
          <w:sz w:val="28"/>
          <w:szCs w:val="28"/>
        </w:rPr>
        <w:t>did it rain</w:t>
      </w:r>
      <w:r>
        <w:rPr>
          <w:rFonts w:ascii="Constantia" w:hAnsi="Constantia"/>
          <w:sz w:val="28"/>
          <w:szCs w:val="28"/>
        </w:rPr>
        <w:t xml:space="preserve"> in order to flood the </w:t>
      </w:r>
      <w:r w:rsidR="00E4640F">
        <w:rPr>
          <w:rFonts w:ascii="Constantia" w:hAnsi="Constantia"/>
          <w:sz w:val="28"/>
          <w:szCs w:val="28"/>
        </w:rPr>
        <w:t>entire Earth? (Gen 7:4, 10,-12</w:t>
      </w:r>
      <w:r w:rsidR="00CA2EDB" w:rsidRPr="00CA2EDB">
        <w:rPr>
          <w:rFonts w:ascii="Constantia" w:hAnsi="Constantia"/>
          <w:sz w:val="28"/>
          <w:szCs w:val="28"/>
        </w:rPr>
        <w:t>)</w:t>
      </w:r>
    </w:p>
    <w:p w:rsidR="00FD6265" w:rsidRDefault="00704498" w:rsidP="00BC68FC">
      <w:pPr>
        <w:numPr>
          <w:ilvl w:val="1"/>
          <w:numId w:val="2"/>
        </w:numPr>
        <w:contextualSpacing/>
        <w:rPr>
          <w:rFonts w:ascii="Constantia" w:hAnsi="Constantia"/>
          <w:sz w:val="28"/>
          <w:szCs w:val="28"/>
        </w:rPr>
      </w:pPr>
      <w:r w:rsidRPr="00661944">
        <w:rPr>
          <w:rFonts w:ascii="Constantia" w:hAnsi="Constantia"/>
          <w:b/>
          <w:sz w:val="28"/>
          <w:szCs w:val="28"/>
        </w:rPr>
        <w:t>How long</w:t>
      </w:r>
      <w:r>
        <w:rPr>
          <w:rFonts w:ascii="Constantia" w:hAnsi="Constantia"/>
          <w:sz w:val="28"/>
          <w:szCs w:val="28"/>
        </w:rPr>
        <w:t xml:space="preserve"> were they </w:t>
      </w:r>
      <w:r w:rsidRPr="00A5231B">
        <w:rPr>
          <w:rFonts w:ascii="Constantia" w:hAnsi="Constantia"/>
          <w:b/>
          <w:sz w:val="28"/>
          <w:szCs w:val="28"/>
        </w:rPr>
        <w:t>on the Ark</w:t>
      </w:r>
      <w:r>
        <w:rPr>
          <w:rFonts w:ascii="Constantia" w:hAnsi="Constantia"/>
          <w:sz w:val="28"/>
          <w:szCs w:val="28"/>
        </w:rPr>
        <w:t>? (Gen 7:11, 12, 24,; Gen 8:4, 14)</w:t>
      </w:r>
    </w:p>
    <w:p w:rsidR="00F30DAE" w:rsidRDefault="00F30DAE" w:rsidP="00BC68FC">
      <w:pPr>
        <w:numPr>
          <w:ilvl w:val="1"/>
          <w:numId w:val="2"/>
        </w:numPr>
        <w:contextualSpacing/>
        <w:rPr>
          <w:rFonts w:ascii="Constantia" w:hAnsi="Constantia"/>
          <w:sz w:val="28"/>
          <w:szCs w:val="28"/>
        </w:rPr>
      </w:pPr>
      <w:r w:rsidRPr="00F30DAE">
        <w:rPr>
          <w:rFonts w:ascii="Constantia" w:hAnsi="Constantia"/>
          <w:sz w:val="28"/>
          <w:szCs w:val="28"/>
        </w:rPr>
        <w:t>If the Garden of Eden was on the American Continent (Adam-</w:t>
      </w:r>
      <w:proofErr w:type="spellStart"/>
      <w:r w:rsidRPr="00F30DAE">
        <w:rPr>
          <w:rFonts w:ascii="Constantia" w:hAnsi="Constantia"/>
          <w:sz w:val="28"/>
          <w:szCs w:val="28"/>
        </w:rPr>
        <w:t>Ondi</w:t>
      </w:r>
      <w:proofErr w:type="spellEnd"/>
      <w:r w:rsidRPr="00F30DAE">
        <w:rPr>
          <w:rFonts w:ascii="Constantia" w:hAnsi="Constantia"/>
          <w:sz w:val="28"/>
          <w:szCs w:val="28"/>
        </w:rPr>
        <w:t>-</w:t>
      </w:r>
      <w:proofErr w:type="spellStart"/>
      <w:r w:rsidRPr="00F30DAE">
        <w:rPr>
          <w:rFonts w:ascii="Constantia" w:hAnsi="Constantia"/>
          <w:sz w:val="28"/>
          <w:szCs w:val="28"/>
        </w:rPr>
        <w:t>Ahman</w:t>
      </w:r>
      <w:proofErr w:type="spellEnd"/>
      <w:r w:rsidRPr="00F30DAE">
        <w:rPr>
          <w:rFonts w:ascii="Constantia" w:hAnsi="Constantia"/>
          <w:sz w:val="28"/>
          <w:szCs w:val="28"/>
        </w:rPr>
        <w:t>) then</w:t>
      </w:r>
      <w:r>
        <w:rPr>
          <w:rFonts w:ascii="Constantia" w:hAnsi="Constantia"/>
          <w:b/>
          <w:sz w:val="28"/>
          <w:szCs w:val="28"/>
        </w:rPr>
        <w:t xml:space="preserve"> how did they get over to the Middle East </w:t>
      </w:r>
      <w:r w:rsidRPr="00F30DAE">
        <w:rPr>
          <w:rFonts w:ascii="Constantia" w:hAnsi="Constantia"/>
          <w:sz w:val="28"/>
          <w:szCs w:val="28"/>
        </w:rPr>
        <w:t xml:space="preserve">where the stories of the </w:t>
      </w:r>
      <w:r w:rsidR="009D00B3">
        <w:rPr>
          <w:rFonts w:ascii="Constantia" w:hAnsi="Constantia"/>
          <w:sz w:val="28"/>
          <w:szCs w:val="28"/>
        </w:rPr>
        <w:t>Bible take</w:t>
      </w:r>
      <w:r w:rsidRPr="00F30DAE">
        <w:rPr>
          <w:rFonts w:ascii="Constantia" w:hAnsi="Constantia"/>
          <w:sz w:val="28"/>
          <w:szCs w:val="28"/>
        </w:rPr>
        <w:t xml:space="preserve"> place</w:t>
      </w:r>
      <w:r>
        <w:rPr>
          <w:rFonts w:ascii="Constantia" w:hAnsi="Constantia"/>
          <w:b/>
          <w:sz w:val="28"/>
          <w:szCs w:val="28"/>
        </w:rPr>
        <w:t xml:space="preserve">? </w:t>
      </w:r>
    </w:p>
    <w:p w:rsidR="00FD6265" w:rsidRDefault="00AA2FF2" w:rsidP="00BC68FC">
      <w:pPr>
        <w:numPr>
          <w:ilvl w:val="1"/>
          <w:numId w:val="2"/>
        </w:numPr>
        <w:contextualSpacing/>
        <w:rPr>
          <w:rFonts w:ascii="Constantia" w:hAnsi="Constantia"/>
          <w:sz w:val="28"/>
          <w:szCs w:val="28"/>
        </w:rPr>
      </w:pPr>
      <w:r>
        <w:rPr>
          <w:rFonts w:ascii="Constantia" w:hAnsi="Constantia"/>
          <w:sz w:val="28"/>
          <w:szCs w:val="28"/>
        </w:rPr>
        <w:t xml:space="preserve">What </w:t>
      </w:r>
      <w:r w:rsidR="00661944">
        <w:rPr>
          <w:rFonts w:ascii="Constantia" w:hAnsi="Constantia"/>
          <w:sz w:val="28"/>
          <w:szCs w:val="28"/>
        </w:rPr>
        <w:t xml:space="preserve">was the </w:t>
      </w:r>
      <w:r w:rsidR="00661944" w:rsidRPr="00661944">
        <w:rPr>
          <w:rFonts w:ascii="Constantia" w:hAnsi="Constantia"/>
          <w:b/>
          <w:sz w:val="28"/>
          <w:szCs w:val="28"/>
        </w:rPr>
        <w:t>first thing</w:t>
      </w:r>
      <w:r w:rsidR="00661944">
        <w:rPr>
          <w:rFonts w:ascii="Constantia" w:hAnsi="Constantia"/>
          <w:sz w:val="28"/>
          <w:szCs w:val="28"/>
        </w:rPr>
        <w:t xml:space="preserve"> they did once they got off the Ark? (Gen 8:20; JST Gen 9:4-6)</w:t>
      </w:r>
      <w:r w:rsidR="00FD6265">
        <w:rPr>
          <w:rFonts w:ascii="Constantia" w:hAnsi="Constantia"/>
          <w:sz w:val="28"/>
          <w:szCs w:val="28"/>
        </w:rPr>
        <w:t xml:space="preserve"> </w:t>
      </w:r>
    </w:p>
    <w:p w:rsidR="00661944" w:rsidRDefault="00304320" w:rsidP="00BC68FC">
      <w:pPr>
        <w:numPr>
          <w:ilvl w:val="1"/>
          <w:numId w:val="2"/>
        </w:numPr>
        <w:contextualSpacing/>
        <w:rPr>
          <w:rFonts w:ascii="Constantia" w:hAnsi="Constantia"/>
          <w:sz w:val="28"/>
          <w:szCs w:val="28"/>
        </w:rPr>
      </w:pPr>
      <w:r w:rsidRPr="00304320">
        <w:rPr>
          <w:rFonts w:ascii="Constantia" w:hAnsi="Constantia"/>
          <w:sz w:val="28"/>
          <w:szCs w:val="28"/>
        </w:rPr>
        <w:t xml:space="preserve">What </w:t>
      </w:r>
      <w:r w:rsidR="00661944" w:rsidRPr="00661944">
        <w:rPr>
          <w:rFonts w:ascii="Constantia" w:hAnsi="Constantia"/>
          <w:b/>
          <w:sz w:val="28"/>
          <w:szCs w:val="28"/>
        </w:rPr>
        <w:t>Special instructions</w:t>
      </w:r>
      <w:r w:rsidR="00661944">
        <w:rPr>
          <w:rFonts w:ascii="Constantia" w:hAnsi="Constantia"/>
          <w:sz w:val="28"/>
          <w:szCs w:val="28"/>
        </w:rPr>
        <w:t xml:space="preserve"> </w:t>
      </w:r>
      <w:r>
        <w:rPr>
          <w:rFonts w:ascii="Constantia" w:hAnsi="Constantia"/>
          <w:sz w:val="28"/>
          <w:szCs w:val="28"/>
        </w:rPr>
        <w:t xml:space="preserve">did God give them </w:t>
      </w:r>
      <w:r w:rsidR="00661944">
        <w:rPr>
          <w:rFonts w:ascii="Constantia" w:hAnsi="Constantia"/>
          <w:sz w:val="28"/>
          <w:szCs w:val="28"/>
        </w:rPr>
        <w:t>once they arrived? (Gen 9:1,4/JST Gen 9:10-14)</w:t>
      </w:r>
    </w:p>
    <w:p w:rsidR="00A5231B" w:rsidRDefault="00CA2EDB" w:rsidP="00A5231B">
      <w:pPr>
        <w:numPr>
          <w:ilvl w:val="1"/>
          <w:numId w:val="2"/>
        </w:numPr>
        <w:contextualSpacing/>
        <w:rPr>
          <w:rFonts w:ascii="Constantia" w:hAnsi="Constantia"/>
          <w:sz w:val="28"/>
          <w:szCs w:val="28"/>
        </w:rPr>
      </w:pPr>
      <w:r>
        <w:rPr>
          <w:rFonts w:ascii="Constantia" w:hAnsi="Constantia"/>
          <w:sz w:val="28"/>
          <w:szCs w:val="28"/>
        </w:rPr>
        <w:t xml:space="preserve">How does </w:t>
      </w:r>
      <w:r w:rsidR="000C0CE7">
        <w:rPr>
          <w:rFonts w:ascii="Constantia" w:hAnsi="Constantia"/>
          <w:sz w:val="28"/>
          <w:szCs w:val="28"/>
        </w:rPr>
        <w:t xml:space="preserve">Noah </w:t>
      </w:r>
      <w:r>
        <w:rPr>
          <w:rFonts w:ascii="Constantia" w:hAnsi="Constantia"/>
          <w:sz w:val="28"/>
          <w:szCs w:val="28"/>
        </w:rPr>
        <w:t xml:space="preserve">relate to </w:t>
      </w:r>
      <w:r w:rsidR="000C0CE7">
        <w:rPr>
          <w:rFonts w:ascii="Constantia" w:hAnsi="Constantia"/>
          <w:sz w:val="28"/>
          <w:szCs w:val="28"/>
        </w:rPr>
        <w:t xml:space="preserve">the </w:t>
      </w:r>
      <w:r w:rsidR="000C0CE7" w:rsidRPr="00A5231B">
        <w:rPr>
          <w:rFonts w:ascii="Constantia" w:hAnsi="Constantia"/>
          <w:b/>
          <w:sz w:val="28"/>
          <w:szCs w:val="28"/>
        </w:rPr>
        <w:t>2</w:t>
      </w:r>
      <w:r w:rsidR="000C0CE7" w:rsidRPr="00A5231B">
        <w:rPr>
          <w:rFonts w:ascii="Constantia" w:hAnsi="Constantia"/>
          <w:b/>
          <w:sz w:val="28"/>
          <w:szCs w:val="28"/>
          <w:vertAlign w:val="superscript"/>
        </w:rPr>
        <w:t>nd</w:t>
      </w:r>
      <w:r w:rsidR="000C0CE7" w:rsidRPr="00A5231B">
        <w:rPr>
          <w:rFonts w:ascii="Constantia" w:hAnsi="Constantia"/>
          <w:b/>
          <w:sz w:val="28"/>
          <w:szCs w:val="28"/>
        </w:rPr>
        <w:t xml:space="preserve"> Coming</w:t>
      </w:r>
      <w:r w:rsidR="000C0CE7">
        <w:rPr>
          <w:rFonts w:ascii="Constantia" w:hAnsi="Constantia"/>
          <w:sz w:val="28"/>
          <w:szCs w:val="28"/>
        </w:rPr>
        <w:t xml:space="preserve">? </w:t>
      </w:r>
      <w:r>
        <w:rPr>
          <w:rFonts w:ascii="Constantia" w:hAnsi="Constantia"/>
          <w:sz w:val="28"/>
          <w:szCs w:val="28"/>
        </w:rPr>
        <w:t xml:space="preserve"> </w:t>
      </w:r>
      <w:r w:rsidR="00A5231B" w:rsidRPr="00CA2EDB">
        <w:rPr>
          <w:rFonts w:ascii="Constantia" w:hAnsi="Constantia"/>
          <w:sz w:val="28"/>
          <w:szCs w:val="28"/>
        </w:rPr>
        <w:t>(</w:t>
      </w:r>
      <w:r w:rsidR="00A5231B">
        <w:rPr>
          <w:rFonts w:ascii="Constantia" w:hAnsi="Constantia"/>
          <w:sz w:val="28"/>
          <w:szCs w:val="28"/>
        </w:rPr>
        <w:t>Matt 24:36-39; Luke 17:26-27; JSM 1:41-43</w:t>
      </w:r>
      <w:r w:rsidR="00A5231B" w:rsidRPr="00CA2EDB">
        <w:rPr>
          <w:rFonts w:ascii="Constantia" w:hAnsi="Constantia"/>
          <w:sz w:val="28"/>
          <w:szCs w:val="28"/>
        </w:rPr>
        <w:t>)</w:t>
      </w:r>
    </w:p>
    <w:p w:rsidR="007D5F31" w:rsidRDefault="009D00B3" w:rsidP="007D5F31">
      <w:pPr>
        <w:numPr>
          <w:ilvl w:val="1"/>
          <w:numId w:val="2"/>
        </w:numPr>
        <w:contextualSpacing/>
        <w:rPr>
          <w:rFonts w:ascii="Constantia" w:hAnsi="Constantia"/>
          <w:sz w:val="28"/>
          <w:szCs w:val="28"/>
        </w:rPr>
      </w:pPr>
      <w:r>
        <w:rPr>
          <w:rFonts w:ascii="Constantia" w:hAnsi="Constantia"/>
          <w:sz w:val="28"/>
          <w:szCs w:val="28"/>
        </w:rPr>
        <w:t>What would you say</w:t>
      </w:r>
      <w:r w:rsidR="007D5F31" w:rsidRPr="007D5F31">
        <w:rPr>
          <w:rFonts w:ascii="Constantia" w:hAnsi="Constantia"/>
          <w:sz w:val="28"/>
          <w:szCs w:val="28"/>
        </w:rPr>
        <w:t xml:space="preserve"> the </w:t>
      </w:r>
      <w:r w:rsidR="007D5F31" w:rsidRPr="007D5F31">
        <w:rPr>
          <w:rFonts w:ascii="Constantia" w:hAnsi="Constantia"/>
          <w:b/>
          <w:sz w:val="28"/>
          <w:szCs w:val="28"/>
        </w:rPr>
        <w:t>biggest problem in society</w:t>
      </w:r>
      <w:r w:rsidR="007D5F31" w:rsidRPr="007D5F31">
        <w:rPr>
          <w:rFonts w:ascii="Constantia" w:hAnsi="Constantia"/>
          <w:sz w:val="28"/>
          <w:szCs w:val="28"/>
        </w:rPr>
        <w:t xml:space="preserve"> at the time of </w:t>
      </w:r>
      <w:r>
        <w:rPr>
          <w:rFonts w:ascii="Constantia" w:hAnsi="Constantia"/>
          <w:sz w:val="28"/>
          <w:szCs w:val="28"/>
        </w:rPr>
        <w:t>Noah</w:t>
      </w:r>
      <w:r w:rsidR="007D5F31" w:rsidRPr="007D5F31">
        <w:rPr>
          <w:rFonts w:ascii="Constantia" w:hAnsi="Constantia"/>
          <w:sz w:val="28"/>
          <w:szCs w:val="28"/>
        </w:rPr>
        <w:t xml:space="preserve">? </w:t>
      </w:r>
    </w:p>
    <w:p w:rsidR="007D5F31" w:rsidRPr="005320C3" w:rsidRDefault="007D5F31" w:rsidP="00E62E8F">
      <w:pPr>
        <w:numPr>
          <w:ilvl w:val="1"/>
          <w:numId w:val="2"/>
        </w:numPr>
        <w:contextualSpacing/>
        <w:rPr>
          <w:rFonts w:ascii="Constantia" w:hAnsi="Constantia"/>
          <w:sz w:val="28"/>
          <w:szCs w:val="28"/>
        </w:rPr>
      </w:pPr>
      <w:r w:rsidRPr="005320C3">
        <w:rPr>
          <w:rFonts w:ascii="Constantia" w:hAnsi="Constantia"/>
          <w:sz w:val="28"/>
          <w:szCs w:val="28"/>
        </w:rPr>
        <w:t xml:space="preserve">What is </w:t>
      </w:r>
      <w:r w:rsidRPr="005320C3">
        <w:rPr>
          <w:rFonts w:ascii="Constantia" w:hAnsi="Constantia"/>
          <w:b/>
          <w:sz w:val="28"/>
          <w:szCs w:val="28"/>
        </w:rPr>
        <w:t>the most significant thing</w:t>
      </w:r>
      <w:r w:rsidRPr="005320C3">
        <w:rPr>
          <w:rFonts w:ascii="Constantia" w:hAnsi="Constantia"/>
          <w:sz w:val="28"/>
          <w:szCs w:val="28"/>
        </w:rPr>
        <w:t xml:space="preserve"> you have learned from your study of the story of Noah? </w:t>
      </w:r>
    </w:p>
    <w:p w:rsidR="00FD6265" w:rsidRPr="004417F2" w:rsidRDefault="00567025" w:rsidP="00EB17B2">
      <w:pPr>
        <w:pStyle w:val="ListParagraph"/>
        <w:numPr>
          <w:ilvl w:val="0"/>
          <w:numId w:val="4"/>
        </w:numPr>
        <w:rPr>
          <w:rFonts w:ascii="Constantia" w:hAnsi="Constantia"/>
          <w:b/>
          <w:sz w:val="28"/>
          <w:szCs w:val="28"/>
          <w:u w:val="single"/>
        </w:rPr>
      </w:pPr>
      <w:r w:rsidRPr="004417F2">
        <w:rPr>
          <w:rFonts w:ascii="Constantia" w:hAnsi="Constantia"/>
          <w:b/>
          <w:sz w:val="28"/>
          <w:szCs w:val="28"/>
          <w:u w:val="single"/>
        </w:rPr>
        <w:lastRenderedPageBreak/>
        <w:t>Elem</w:t>
      </w:r>
      <w:bookmarkStart w:id="0" w:name="_GoBack"/>
      <w:bookmarkEnd w:id="0"/>
      <w:r w:rsidRPr="004417F2">
        <w:rPr>
          <w:rFonts w:ascii="Constantia" w:hAnsi="Constantia"/>
          <w:b/>
          <w:sz w:val="28"/>
          <w:szCs w:val="28"/>
          <w:u w:val="single"/>
        </w:rPr>
        <w:t>ents of Wickedness</w:t>
      </w:r>
    </w:p>
    <w:p w:rsidR="00441E06" w:rsidRPr="000A5E62" w:rsidRDefault="00441E06" w:rsidP="00441E06">
      <w:pPr>
        <w:numPr>
          <w:ilvl w:val="2"/>
          <w:numId w:val="2"/>
        </w:numPr>
        <w:contextualSpacing/>
        <w:rPr>
          <w:rFonts w:ascii="Constantia" w:hAnsi="Constantia"/>
          <w:sz w:val="24"/>
          <w:szCs w:val="24"/>
        </w:rPr>
      </w:pPr>
      <w:r w:rsidRPr="000A5E62">
        <w:rPr>
          <w:rFonts w:ascii="Constantia" w:hAnsi="Constantia"/>
          <w:sz w:val="24"/>
          <w:szCs w:val="24"/>
        </w:rPr>
        <w:t>Marriage(Moses 8:13-15,21)</w:t>
      </w:r>
    </w:p>
    <w:p w:rsidR="00441E06" w:rsidRPr="000A5E62" w:rsidRDefault="00441E06" w:rsidP="00441E06">
      <w:pPr>
        <w:numPr>
          <w:ilvl w:val="2"/>
          <w:numId w:val="2"/>
        </w:numPr>
        <w:contextualSpacing/>
        <w:rPr>
          <w:rFonts w:ascii="Constantia" w:hAnsi="Constantia"/>
          <w:sz w:val="24"/>
          <w:szCs w:val="24"/>
        </w:rPr>
      </w:pPr>
      <w:r w:rsidRPr="000A5E62">
        <w:rPr>
          <w:rFonts w:ascii="Constantia" w:hAnsi="Constantia"/>
          <w:sz w:val="24"/>
          <w:szCs w:val="24"/>
        </w:rPr>
        <w:t>Violence (Moses 8:28-30)</w:t>
      </w:r>
    </w:p>
    <w:p w:rsidR="00441E06" w:rsidRPr="000A5E62" w:rsidRDefault="00441E06" w:rsidP="00441E06">
      <w:pPr>
        <w:numPr>
          <w:ilvl w:val="2"/>
          <w:numId w:val="2"/>
        </w:numPr>
        <w:contextualSpacing/>
        <w:rPr>
          <w:rFonts w:ascii="Constantia" w:hAnsi="Constantia"/>
          <w:sz w:val="24"/>
          <w:szCs w:val="24"/>
        </w:rPr>
      </w:pPr>
      <w:r w:rsidRPr="000A5E62">
        <w:rPr>
          <w:rFonts w:ascii="Constantia" w:hAnsi="Constantia"/>
          <w:sz w:val="24"/>
          <w:szCs w:val="24"/>
        </w:rPr>
        <w:t>Ignored Prophet</w:t>
      </w:r>
      <w:r w:rsidR="00304320" w:rsidRPr="000A5E62">
        <w:rPr>
          <w:rFonts w:ascii="Constantia" w:hAnsi="Constantia"/>
          <w:sz w:val="24"/>
          <w:szCs w:val="24"/>
        </w:rPr>
        <w:t xml:space="preserve"> (Moses 8:15, 20, 24)</w:t>
      </w:r>
    </w:p>
    <w:p w:rsidR="00567025" w:rsidRPr="000A5E62" w:rsidRDefault="00567025" w:rsidP="00EB17B2">
      <w:pPr>
        <w:pStyle w:val="ListParagraph"/>
        <w:numPr>
          <w:ilvl w:val="0"/>
          <w:numId w:val="4"/>
        </w:numPr>
        <w:rPr>
          <w:rFonts w:ascii="Constantia" w:hAnsi="Constantia"/>
          <w:sz w:val="24"/>
          <w:szCs w:val="24"/>
        </w:rPr>
      </w:pPr>
      <w:r w:rsidRPr="004417F2">
        <w:rPr>
          <w:rFonts w:ascii="Constantia" w:hAnsi="Constantia"/>
          <w:b/>
          <w:sz w:val="28"/>
          <w:szCs w:val="28"/>
          <w:u w:val="single"/>
        </w:rPr>
        <w:t>2</w:t>
      </w:r>
      <w:r w:rsidRPr="004417F2">
        <w:rPr>
          <w:rFonts w:ascii="Constantia" w:hAnsi="Constantia"/>
          <w:b/>
          <w:sz w:val="28"/>
          <w:szCs w:val="28"/>
          <w:u w:val="single"/>
          <w:vertAlign w:val="superscript"/>
        </w:rPr>
        <w:t>nd</w:t>
      </w:r>
      <w:r w:rsidRPr="004417F2">
        <w:rPr>
          <w:rFonts w:ascii="Constantia" w:hAnsi="Constantia"/>
          <w:b/>
          <w:sz w:val="28"/>
          <w:szCs w:val="28"/>
          <w:u w:val="single"/>
        </w:rPr>
        <w:t xml:space="preserve"> Coming</w:t>
      </w:r>
      <w:r w:rsidRPr="004417F2">
        <w:rPr>
          <w:rFonts w:ascii="Constantia" w:hAnsi="Constantia"/>
          <w:sz w:val="28"/>
          <w:szCs w:val="28"/>
        </w:rPr>
        <w:t>:</w:t>
      </w:r>
      <w:r w:rsidR="00EB17B2" w:rsidRPr="000A5E62">
        <w:rPr>
          <w:rFonts w:ascii="Constantia" w:hAnsi="Constantia"/>
          <w:sz w:val="24"/>
          <w:szCs w:val="24"/>
        </w:rPr>
        <w:t xml:space="preserve"> (“As in the days of Noah”: Matt 24:36-39; Luke 17:26-27; JSM 1:41-43)</w:t>
      </w:r>
    </w:p>
    <w:p w:rsidR="00EB17B2" w:rsidRPr="000A5E62" w:rsidRDefault="00EB17B2" w:rsidP="00EB17B2">
      <w:pPr>
        <w:pStyle w:val="ListParagraph"/>
        <w:rPr>
          <w:rFonts w:ascii="Constantia" w:hAnsi="Constantia"/>
          <w:sz w:val="24"/>
          <w:szCs w:val="24"/>
        </w:rPr>
      </w:pPr>
    </w:p>
    <w:p w:rsidR="00B75C12" w:rsidRPr="004417F2" w:rsidRDefault="00B75C12" w:rsidP="00297DB3">
      <w:pPr>
        <w:rPr>
          <w:rFonts w:ascii="Constantia" w:hAnsi="Constantia"/>
          <w:b/>
          <w:sz w:val="28"/>
          <w:szCs w:val="28"/>
          <w:u w:val="single"/>
        </w:rPr>
      </w:pPr>
      <w:r w:rsidRPr="004417F2">
        <w:rPr>
          <w:rFonts w:ascii="Constantia" w:hAnsi="Constantia"/>
          <w:b/>
          <w:sz w:val="28"/>
          <w:szCs w:val="28"/>
          <w:u w:val="single"/>
        </w:rPr>
        <w:t>Quoted References:</w:t>
      </w:r>
    </w:p>
    <w:p w:rsidR="005E58BB" w:rsidRPr="000A5E62" w:rsidRDefault="005E58BB">
      <w:pPr>
        <w:rPr>
          <w:rFonts w:ascii="Constantia" w:hAnsi="Constantia"/>
          <w:sz w:val="24"/>
          <w:szCs w:val="24"/>
        </w:rPr>
      </w:pPr>
      <w:r w:rsidRPr="000A5E62">
        <w:rPr>
          <w:rFonts w:ascii="Constantia" w:hAnsi="Constantia"/>
          <w:b/>
          <w:sz w:val="24"/>
          <w:szCs w:val="24"/>
        </w:rPr>
        <w:t>Pearl of Great Price</w:t>
      </w:r>
      <w:r w:rsidRPr="000A5E62">
        <w:rPr>
          <w:rFonts w:ascii="Constantia" w:hAnsi="Constantia"/>
          <w:sz w:val="24"/>
          <w:szCs w:val="24"/>
        </w:rPr>
        <w:t xml:space="preserve">; Book of Moses </w:t>
      </w:r>
      <w:proofErr w:type="spellStart"/>
      <w:r w:rsidRPr="000A5E62">
        <w:rPr>
          <w:rFonts w:ascii="Constantia" w:hAnsi="Constantia"/>
          <w:sz w:val="24"/>
          <w:szCs w:val="24"/>
        </w:rPr>
        <w:t>ch.</w:t>
      </w:r>
      <w:proofErr w:type="spellEnd"/>
      <w:r w:rsidRPr="000A5E62">
        <w:rPr>
          <w:rFonts w:ascii="Constantia" w:hAnsi="Constantia"/>
          <w:sz w:val="24"/>
          <w:szCs w:val="24"/>
        </w:rPr>
        <w:t xml:space="preserve"> 8 </w:t>
      </w:r>
      <w:hyperlink r:id="rId5" w:history="1">
        <w:r w:rsidRPr="000A5E62">
          <w:rPr>
            <w:rStyle w:val="Hyperlink"/>
            <w:rFonts w:ascii="Constantia" w:hAnsi="Constantia"/>
            <w:sz w:val="24"/>
            <w:szCs w:val="24"/>
          </w:rPr>
          <w:t>https://www.churchofjesuschrist.org/study/scriptures/pgp/moses/8?lang=eng</w:t>
        </w:r>
      </w:hyperlink>
      <w:r w:rsidRPr="000A5E62">
        <w:rPr>
          <w:rFonts w:ascii="Constantia" w:hAnsi="Constantia"/>
          <w:sz w:val="24"/>
          <w:szCs w:val="24"/>
        </w:rPr>
        <w:t xml:space="preserve"> </w:t>
      </w:r>
    </w:p>
    <w:p w:rsidR="005E58BB" w:rsidRPr="000A5E62" w:rsidRDefault="005E58BB">
      <w:pPr>
        <w:rPr>
          <w:rFonts w:ascii="Constantia" w:hAnsi="Constantia"/>
          <w:sz w:val="24"/>
          <w:szCs w:val="24"/>
        </w:rPr>
      </w:pPr>
      <w:r w:rsidRPr="000A5E62">
        <w:rPr>
          <w:rFonts w:ascii="Constantia" w:hAnsi="Constantia"/>
          <w:b/>
          <w:sz w:val="24"/>
          <w:szCs w:val="24"/>
        </w:rPr>
        <w:t>Book of Genesis</w:t>
      </w:r>
      <w:r w:rsidRPr="000A5E62">
        <w:rPr>
          <w:rFonts w:ascii="Constantia" w:hAnsi="Constantia"/>
          <w:sz w:val="24"/>
          <w:szCs w:val="24"/>
        </w:rPr>
        <w:t xml:space="preserve"> </w:t>
      </w:r>
      <w:proofErr w:type="spellStart"/>
      <w:r w:rsidRPr="000A5E62">
        <w:rPr>
          <w:rFonts w:ascii="Constantia" w:hAnsi="Constantia"/>
          <w:sz w:val="24"/>
          <w:szCs w:val="24"/>
        </w:rPr>
        <w:t>ch.</w:t>
      </w:r>
      <w:proofErr w:type="spellEnd"/>
      <w:r w:rsidRPr="000A5E62">
        <w:rPr>
          <w:rFonts w:ascii="Constantia" w:hAnsi="Constantia"/>
          <w:sz w:val="24"/>
          <w:szCs w:val="24"/>
        </w:rPr>
        <w:t xml:space="preserve"> 6-9 </w:t>
      </w:r>
      <w:hyperlink r:id="rId6" w:history="1">
        <w:r w:rsidRPr="000A5E62">
          <w:rPr>
            <w:rStyle w:val="Hyperlink"/>
            <w:rFonts w:ascii="Constantia" w:hAnsi="Constantia"/>
            <w:sz w:val="24"/>
            <w:szCs w:val="24"/>
          </w:rPr>
          <w:t>https://www.churchofjesuschrist.org/study/scriptures/ot/gen/6?lang=eng</w:t>
        </w:r>
      </w:hyperlink>
      <w:r w:rsidRPr="000A5E62">
        <w:rPr>
          <w:rFonts w:ascii="Constantia" w:hAnsi="Constantia"/>
          <w:sz w:val="24"/>
          <w:szCs w:val="24"/>
        </w:rPr>
        <w:t xml:space="preserve"> </w:t>
      </w:r>
    </w:p>
    <w:p w:rsidR="005E58BB" w:rsidRPr="000A5E62" w:rsidRDefault="00982127">
      <w:pPr>
        <w:rPr>
          <w:rFonts w:ascii="Constantia" w:hAnsi="Constantia"/>
          <w:sz w:val="24"/>
          <w:szCs w:val="24"/>
        </w:rPr>
      </w:pPr>
      <w:r w:rsidRPr="000A5E62">
        <w:rPr>
          <w:rFonts w:ascii="Constantia" w:hAnsi="Constantia"/>
          <w:b/>
          <w:sz w:val="24"/>
          <w:szCs w:val="24"/>
        </w:rPr>
        <w:t>Joseph Smith Translation of the Bible</w:t>
      </w:r>
      <w:r w:rsidRPr="000A5E62">
        <w:rPr>
          <w:rFonts w:ascii="Constantia" w:hAnsi="Constantia"/>
          <w:sz w:val="24"/>
          <w:szCs w:val="24"/>
        </w:rPr>
        <w:t xml:space="preserve">; Genesis 9:10-15 </w:t>
      </w:r>
      <w:hyperlink r:id="rId7" w:history="1">
        <w:r w:rsidRPr="000A5E62">
          <w:rPr>
            <w:rStyle w:val="Hyperlink"/>
            <w:rFonts w:ascii="Constantia" w:hAnsi="Constantia"/>
            <w:sz w:val="24"/>
            <w:szCs w:val="24"/>
          </w:rPr>
          <w:t>https://www.churchofjesuschrist.org/study/scriptures/jst/jst-gen/9?lang=eng</w:t>
        </w:r>
      </w:hyperlink>
      <w:r w:rsidRPr="000A5E62">
        <w:rPr>
          <w:rFonts w:ascii="Constantia" w:hAnsi="Constantia"/>
          <w:sz w:val="24"/>
          <w:szCs w:val="24"/>
        </w:rPr>
        <w:t xml:space="preserve"> </w:t>
      </w:r>
    </w:p>
    <w:p w:rsidR="000A5E62" w:rsidRPr="000A5E62" w:rsidRDefault="000A5E62">
      <w:pPr>
        <w:rPr>
          <w:rFonts w:ascii="Constantia" w:hAnsi="Constantia"/>
          <w:b/>
          <w:sz w:val="24"/>
          <w:szCs w:val="24"/>
          <w:u w:val="single"/>
        </w:rPr>
      </w:pPr>
      <w:r w:rsidRPr="000A5E62">
        <w:rPr>
          <w:rFonts w:ascii="Constantia" w:hAnsi="Constantia"/>
          <w:b/>
          <w:sz w:val="24"/>
          <w:szCs w:val="24"/>
          <w:u w:val="single"/>
        </w:rPr>
        <w:t>Book of Mormon References:</w:t>
      </w:r>
    </w:p>
    <w:p w:rsidR="000A5E62" w:rsidRPr="000A5E62" w:rsidRDefault="000A5E62">
      <w:pPr>
        <w:rPr>
          <w:rFonts w:ascii="Palatino Linotype" w:hAnsi="Palatino Linotype"/>
          <w:color w:val="000000"/>
          <w:sz w:val="24"/>
          <w:szCs w:val="24"/>
          <w:shd w:val="clear" w:color="auto" w:fill="FFFFFF"/>
        </w:rPr>
      </w:pPr>
      <w:r w:rsidRPr="000A5E62">
        <w:rPr>
          <w:rFonts w:ascii="Palatino Linotype" w:hAnsi="Palatino Linotype"/>
          <w:b/>
          <w:bCs/>
          <w:color w:val="000000"/>
          <w:sz w:val="24"/>
          <w:szCs w:val="24"/>
          <w:u w:val="single"/>
          <w:bdr w:val="none" w:sz="0" w:space="0" w:color="auto" w:frame="1"/>
          <w:shd w:val="clear" w:color="auto" w:fill="FFFFFF"/>
        </w:rPr>
        <w:t>3 Nephi 10:12:</w:t>
      </w:r>
      <w:r w:rsidRPr="000A5E62">
        <w:rPr>
          <w:rFonts w:ascii="Palatino Linotype" w:hAnsi="Palatino Linotype"/>
          <w:b/>
          <w:bCs/>
          <w:color w:val="000000"/>
          <w:sz w:val="24"/>
          <w:szCs w:val="24"/>
          <w:bdr w:val="none" w:sz="0" w:space="0" w:color="auto" w:frame="1"/>
          <w:shd w:val="clear" w:color="auto" w:fill="FFFFFF"/>
        </w:rPr>
        <w:t xml:space="preserve"> </w:t>
      </w:r>
      <w:r w:rsidRPr="000A5E62">
        <w:rPr>
          <w:rFonts w:ascii="Palatino Linotype" w:hAnsi="Palatino Linotype"/>
          <w:color w:val="000000"/>
          <w:sz w:val="24"/>
          <w:szCs w:val="24"/>
          <w:shd w:val="clear" w:color="auto" w:fill="FFFFFF"/>
        </w:rPr>
        <w:t>And it was the </w:t>
      </w:r>
      <w:hyperlink r:id="rId8" w:anchor="note12a" w:history="1">
        <w:r w:rsidRPr="000A5E62">
          <w:rPr>
            <w:rFonts w:ascii="Palatino Linotype" w:hAnsi="Palatino Linotype"/>
            <w:i/>
            <w:iCs/>
            <w:color w:val="0000FF"/>
            <w:sz w:val="24"/>
            <w:szCs w:val="24"/>
            <w:bdr w:val="none" w:sz="0" w:space="0" w:color="auto" w:frame="1"/>
            <w:shd w:val="clear" w:color="auto" w:fill="FFFFFF"/>
            <w:vertAlign w:val="superscript"/>
          </w:rPr>
          <w:t>a</w:t>
        </w:r>
        <w:r w:rsidRPr="000A5E62">
          <w:rPr>
            <w:rFonts w:ascii="Palatino Linotype" w:hAnsi="Palatino Linotype"/>
            <w:color w:val="0000FF"/>
            <w:sz w:val="24"/>
            <w:szCs w:val="24"/>
            <w:bdr w:val="none" w:sz="0" w:space="0" w:color="auto" w:frame="1"/>
            <w:shd w:val="clear" w:color="auto" w:fill="FFFFFF"/>
          </w:rPr>
          <w:t>more</w:t>
        </w:r>
      </w:hyperlink>
      <w:r w:rsidRPr="000A5E62">
        <w:rPr>
          <w:rFonts w:ascii="Palatino Linotype" w:hAnsi="Palatino Linotype"/>
          <w:color w:val="000000"/>
          <w:sz w:val="24"/>
          <w:szCs w:val="24"/>
          <w:shd w:val="clear" w:color="auto" w:fill="FFFFFF"/>
        </w:rPr>
        <w:t> righteous part of the people who were saved, and it was they who received the prophets and stoned them not; and it was they who had not shed the blood of the saints, who were spared</w:t>
      </w:r>
    </w:p>
    <w:p w:rsidR="000A5E62" w:rsidRPr="000A5E62" w:rsidRDefault="000A5E62">
      <w:pPr>
        <w:rPr>
          <w:rFonts w:ascii="Palatino Linotype" w:hAnsi="Palatino Linotype"/>
          <w:color w:val="000000"/>
          <w:sz w:val="24"/>
          <w:szCs w:val="24"/>
          <w:shd w:val="clear" w:color="auto" w:fill="FFFFFF"/>
        </w:rPr>
      </w:pPr>
      <w:hyperlink r:id="rId9" w:history="1">
        <w:r w:rsidRPr="000A5E62">
          <w:rPr>
            <w:rStyle w:val="Hyperlink"/>
            <w:rFonts w:ascii="Palatino Linotype" w:hAnsi="Palatino Linotype"/>
            <w:sz w:val="24"/>
            <w:szCs w:val="24"/>
            <w:shd w:val="clear" w:color="auto" w:fill="FFFFFF"/>
          </w:rPr>
          <w:t>https://abn.churchofjesuschrist.org/study/scriptures/bofm/3-ne/10?lang=eng</w:t>
        </w:r>
      </w:hyperlink>
      <w:r w:rsidRPr="000A5E62">
        <w:rPr>
          <w:rFonts w:ascii="Palatino Linotype" w:hAnsi="Palatino Linotype"/>
          <w:color w:val="000000"/>
          <w:sz w:val="24"/>
          <w:szCs w:val="24"/>
          <w:shd w:val="clear" w:color="auto" w:fill="FFFFFF"/>
        </w:rPr>
        <w:t xml:space="preserve"> </w:t>
      </w:r>
    </w:p>
    <w:p w:rsidR="000A5E62" w:rsidRPr="000A5E62" w:rsidRDefault="000A5E62">
      <w:pPr>
        <w:rPr>
          <w:rFonts w:ascii="Palatino Linotype" w:hAnsi="Palatino Linotype"/>
          <w:color w:val="000000"/>
          <w:sz w:val="24"/>
          <w:szCs w:val="24"/>
          <w:shd w:val="clear" w:color="auto" w:fill="FFFFFF"/>
        </w:rPr>
      </w:pPr>
      <w:r w:rsidRPr="000A5E62">
        <w:rPr>
          <w:rFonts w:ascii="Palatino Linotype" w:hAnsi="Palatino Linotype"/>
          <w:b/>
          <w:bCs/>
          <w:color w:val="000000"/>
          <w:sz w:val="24"/>
          <w:szCs w:val="24"/>
          <w:u w:val="single"/>
          <w:bdr w:val="none" w:sz="0" w:space="0" w:color="auto" w:frame="1"/>
          <w:shd w:val="clear" w:color="auto" w:fill="FFFFFF"/>
        </w:rPr>
        <w:t>2 Nephi 16: 8:</w:t>
      </w:r>
      <w:r w:rsidRPr="000A5E62">
        <w:rPr>
          <w:rFonts w:ascii="Palatino Linotype" w:hAnsi="Palatino Linotype"/>
          <w:b/>
          <w:bCs/>
          <w:color w:val="000000"/>
          <w:sz w:val="24"/>
          <w:szCs w:val="24"/>
          <w:bdr w:val="none" w:sz="0" w:space="0" w:color="auto" w:frame="1"/>
          <w:shd w:val="clear" w:color="auto" w:fill="FFFFFF"/>
        </w:rPr>
        <w:t xml:space="preserve">  </w:t>
      </w:r>
      <w:r w:rsidRPr="000A5E62">
        <w:rPr>
          <w:rFonts w:ascii="Palatino Linotype" w:hAnsi="Palatino Linotype"/>
          <w:color w:val="000000"/>
          <w:sz w:val="24"/>
          <w:szCs w:val="24"/>
          <w:shd w:val="clear" w:color="auto" w:fill="FFFFFF"/>
        </w:rPr>
        <w:t>But behold, the righteous that hearken unto the words of the prophets, and destroy them not, but look forward unto Christ with </w:t>
      </w:r>
      <w:proofErr w:type="spellStart"/>
      <w:r w:rsidRPr="000A5E62">
        <w:rPr>
          <w:sz w:val="24"/>
          <w:szCs w:val="24"/>
        </w:rPr>
        <w:fldChar w:fldCharType="begin"/>
      </w:r>
      <w:r w:rsidRPr="000A5E62">
        <w:rPr>
          <w:sz w:val="24"/>
          <w:szCs w:val="24"/>
        </w:rPr>
        <w:instrText xml:space="preserve"> HYPERLINK "https://abn.churchofjesuschrist.org/study/scriptures/bofm/2-ne/26?lang=eng" \l "note8a" </w:instrText>
      </w:r>
      <w:r w:rsidRPr="000A5E62">
        <w:rPr>
          <w:sz w:val="24"/>
          <w:szCs w:val="24"/>
        </w:rPr>
        <w:fldChar w:fldCharType="separate"/>
      </w:r>
      <w:r w:rsidRPr="000A5E62">
        <w:rPr>
          <w:rFonts w:ascii="Palatino Linotype" w:hAnsi="Palatino Linotype"/>
          <w:i/>
          <w:iCs/>
          <w:color w:val="0000FF"/>
          <w:sz w:val="24"/>
          <w:szCs w:val="24"/>
          <w:bdr w:val="none" w:sz="0" w:space="0" w:color="auto" w:frame="1"/>
          <w:shd w:val="clear" w:color="auto" w:fill="FFFFFF"/>
          <w:vertAlign w:val="superscript"/>
        </w:rPr>
        <w:t>a</w:t>
      </w:r>
      <w:r w:rsidRPr="000A5E62">
        <w:rPr>
          <w:rFonts w:ascii="Palatino Linotype" w:hAnsi="Palatino Linotype"/>
          <w:color w:val="0000FF"/>
          <w:sz w:val="24"/>
          <w:szCs w:val="24"/>
          <w:bdr w:val="none" w:sz="0" w:space="0" w:color="auto" w:frame="1"/>
          <w:shd w:val="clear" w:color="auto" w:fill="FFFFFF"/>
        </w:rPr>
        <w:t>steadfastness</w:t>
      </w:r>
      <w:proofErr w:type="spellEnd"/>
      <w:r w:rsidRPr="000A5E62">
        <w:rPr>
          <w:sz w:val="24"/>
          <w:szCs w:val="24"/>
        </w:rPr>
        <w:fldChar w:fldCharType="end"/>
      </w:r>
      <w:r w:rsidRPr="000A5E62">
        <w:rPr>
          <w:rFonts w:ascii="Palatino Linotype" w:hAnsi="Palatino Linotype"/>
          <w:color w:val="000000"/>
          <w:sz w:val="24"/>
          <w:szCs w:val="24"/>
          <w:shd w:val="clear" w:color="auto" w:fill="FFFFFF"/>
        </w:rPr>
        <w:t> for the signs which are given, notwithstanding all </w:t>
      </w:r>
      <w:proofErr w:type="spellStart"/>
      <w:r w:rsidRPr="000A5E62">
        <w:rPr>
          <w:sz w:val="24"/>
          <w:szCs w:val="24"/>
        </w:rPr>
        <w:fldChar w:fldCharType="begin"/>
      </w:r>
      <w:r w:rsidRPr="000A5E62">
        <w:rPr>
          <w:sz w:val="24"/>
          <w:szCs w:val="24"/>
        </w:rPr>
        <w:instrText xml:space="preserve"> HYPERLINK "https://abn.churchofjesuschrist.org/study/scriptures/bofm/2-ne/26?lang=eng" \l "note8b" </w:instrText>
      </w:r>
      <w:r w:rsidRPr="000A5E62">
        <w:rPr>
          <w:sz w:val="24"/>
          <w:szCs w:val="24"/>
        </w:rPr>
        <w:fldChar w:fldCharType="separate"/>
      </w:r>
      <w:r w:rsidRPr="000A5E62">
        <w:rPr>
          <w:rFonts w:ascii="Palatino Linotype" w:hAnsi="Palatino Linotype"/>
          <w:i/>
          <w:iCs/>
          <w:color w:val="0000FF"/>
          <w:sz w:val="24"/>
          <w:szCs w:val="24"/>
          <w:bdr w:val="none" w:sz="0" w:space="0" w:color="auto" w:frame="1"/>
          <w:shd w:val="clear" w:color="auto" w:fill="FFFFFF"/>
          <w:vertAlign w:val="superscript"/>
        </w:rPr>
        <w:t>b</w:t>
      </w:r>
      <w:r w:rsidRPr="000A5E62">
        <w:rPr>
          <w:rFonts w:ascii="Palatino Linotype" w:hAnsi="Palatino Linotype"/>
          <w:color w:val="0000FF"/>
          <w:sz w:val="24"/>
          <w:szCs w:val="24"/>
          <w:bdr w:val="none" w:sz="0" w:space="0" w:color="auto" w:frame="1"/>
          <w:shd w:val="clear" w:color="auto" w:fill="FFFFFF"/>
        </w:rPr>
        <w:t>persecution</w:t>
      </w:r>
      <w:proofErr w:type="spellEnd"/>
      <w:r w:rsidRPr="000A5E62">
        <w:rPr>
          <w:sz w:val="24"/>
          <w:szCs w:val="24"/>
        </w:rPr>
        <w:fldChar w:fldCharType="end"/>
      </w:r>
      <w:r w:rsidRPr="000A5E62">
        <w:rPr>
          <w:rFonts w:ascii="Palatino Linotype" w:hAnsi="Palatino Linotype"/>
          <w:color w:val="000000"/>
          <w:sz w:val="24"/>
          <w:szCs w:val="24"/>
          <w:shd w:val="clear" w:color="auto" w:fill="FFFFFF"/>
        </w:rPr>
        <w:t>—behold, they are they which shall </w:t>
      </w:r>
      <w:proofErr w:type="spellStart"/>
      <w:r w:rsidRPr="000A5E62">
        <w:rPr>
          <w:sz w:val="24"/>
          <w:szCs w:val="24"/>
        </w:rPr>
        <w:fldChar w:fldCharType="begin"/>
      </w:r>
      <w:r w:rsidRPr="000A5E62">
        <w:rPr>
          <w:sz w:val="24"/>
          <w:szCs w:val="24"/>
        </w:rPr>
        <w:instrText xml:space="preserve"> HYPERLINK "https://abn.churchofjesuschrist.org/study/scriptures/bofm/2-ne/26?lang=eng" \l "note8c" </w:instrText>
      </w:r>
      <w:r w:rsidRPr="000A5E62">
        <w:rPr>
          <w:sz w:val="24"/>
          <w:szCs w:val="24"/>
        </w:rPr>
        <w:fldChar w:fldCharType="separate"/>
      </w:r>
      <w:r w:rsidRPr="000A5E62">
        <w:rPr>
          <w:rFonts w:ascii="Palatino Linotype" w:hAnsi="Palatino Linotype"/>
          <w:i/>
          <w:iCs/>
          <w:color w:val="0000FF"/>
          <w:sz w:val="24"/>
          <w:szCs w:val="24"/>
          <w:bdr w:val="none" w:sz="0" w:space="0" w:color="auto" w:frame="1"/>
          <w:shd w:val="clear" w:color="auto" w:fill="FFFFFF"/>
          <w:vertAlign w:val="superscript"/>
        </w:rPr>
        <w:t>c</w:t>
      </w:r>
      <w:r w:rsidRPr="000A5E62">
        <w:rPr>
          <w:rFonts w:ascii="Palatino Linotype" w:hAnsi="Palatino Linotype"/>
          <w:color w:val="0000FF"/>
          <w:sz w:val="24"/>
          <w:szCs w:val="24"/>
          <w:bdr w:val="none" w:sz="0" w:space="0" w:color="auto" w:frame="1"/>
          <w:shd w:val="clear" w:color="auto" w:fill="FFFFFF"/>
        </w:rPr>
        <w:t>not</w:t>
      </w:r>
      <w:proofErr w:type="spellEnd"/>
      <w:r w:rsidRPr="000A5E62">
        <w:rPr>
          <w:rFonts w:ascii="Palatino Linotype" w:hAnsi="Palatino Linotype"/>
          <w:color w:val="0000FF"/>
          <w:sz w:val="24"/>
          <w:szCs w:val="24"/>
          <w:bdr w:val="none" w:sz="0" w:space="0" w:color="auto" w:frame="1"/>
          <w:shd w:val="clear" w:color="auto" w:fill="FFFFFF"/>
        </w:rPr>
        <w:t xml:space="preserve"> perish</w:t>
      </w:r>
      <w:r w:rsidRPr="000A5E62">
        <w:rPr>
          <w:sz w:val="24"/>
          <w:szCs w:val="24"/>
        </w:rPr>
        <w:fldChar w:fldCharType="end"/>
      </w:r>
      <w:r w:rsidRPr="000A5E62">
        <w:rPr>
          <w:rFonts w:ascii="Palatino Linotype" w:hAnsi="Palatino Linotype"/>
          <w:color w:val="000000"/>
          <w:sz w:val="24"/>
          <w:szCs w:val="24"/>
          <w:shd w:val="clear" w:color="auto" w:fill="FFFFFF"/>
        </w:rPr>
        <w:t>.</w:t>
      </w:r>
    </w:p>
    <w:p w:rsidR="000A5E62" w:rsidRPr="000A5E62" w:rsidRDefault="000A5E62">
      <w:pPr>
        <w:rPr>
          <w:rFonts w:ascii="Palatino Linotype" w:hAnsi="Palatino Linotype"/>
          <w:color w:val="000000"/>
          <w:sz w:val="24"/>
          <w:szCs w:val="24"/>
          <w:shd w:val="clear" w:color="auto" w:fill="FFFFFF"/>
        </w:rPr>
      </w:pPr>
      <w:hyperlink r:id="rId10" w:history="1">
        <w:r w:rsidRPr="000A5E62">
          <w:rPr>
            <w:rStyle w:val="Hyperlink"/>
            <w:rFonts w:ascii="Palatino Linotype" w:hAnsi="Palatino Linotype"/>
            <w:sz w:val="24"/>
            <w:szCs w:val="24"/>
            <w:shd w:val="clear" w:color="auto" w:fill="FFFFFF"/>
          </w:rPr>
          <w:t>https://abn.churchofjesuschrist.org/study/scriptures/bofm/2-ne/26?lang=eng</w:t>
        </w:r>
      </w:hyperlink>
    </w:p>
    <w:p w:rsidR="000A5E62" w:rsidRPr="000A5E62" w:rsidRDefault="000A5E62" w:rsidP="000A5E62">
      <w:pPr>
        <w:pStyle w:val="verse"/>
        <w:shd w:val="clear" w:color="auto" w:fill="FFFFFF"/>
        <w:spacing w:before="0" w:beforeAutospacing="0" w:after="0" w:afterAutospacing="0"/>
        <w:textAlignment w:val="baseline"/>
        <w:rPr>
          <w:rFonts w:ascii="Palatino Linotype" w:hAnsi="Palatino Linotype"/>
          <w:color w:val="000000"/>
        </w:rPr>
      </w:pPr>
      <w:r w:rsidRPr="000A5E62">
        <w:rPr>
          <w:rFonts w:ascii="Palatino Linotype" w:hAnsi="Palatino Linotype"/>
          <w:b/>
          <w:color w:val="000000"/>
          <w:u w:val="single"/>
          <w:shd w:val="clear" w:color="auto" w:fill="FFFFFF"/>
        </w:rPr>
        <w:t>3 Nephi 28:34-35</w:t>
      </w:r>
      <w:r w:rsidRPr="000A5E62">
        <w:rPr>
          <w:rFonts w:ascii="Palatino Linotype" w:hAnsi="Palatino Linotype"/>
          <w:color w:val="000000"/>
          <w:shd w:val="clear" w:color="auto" w:fill="FFFFFF"/>
        </w:rPr>
        <w:t xml:space="preserve">: </w:t>
      </w:r>
      <w:r w:rsidRPr="000A5E62">
        <w:rPr>
          <w:rFonts w:ascii="Palatino Linotype" w:hAnsi="Palatino Linotype"/>
          <w:color w:val="000000"/>
        </w:rPr>
        <w:t>And wo be unto him that will </w:t>
      </w:r>
      <w:proofErr w:type="spellStart"/>
      <w:r w:rsidRPr="000A5E62">
        <w:rPr>
          <w:rFonts w:ascii="Palatino Linotype" w:hAnsi="Palatino Linotype"/>
          <w:color w:val="000000"/>
        </w:rPr>
        <w:fldChar w:fldCharType="begin"/>
      </w:r>
      <w:r w:rsidRPr="000A5E62">
        <w:rPr>
          <w:rFonts w:ascii="Palatino Linotype" w:hAnsi="Palatino Linotype"/>
          <w:color w:val="000000"/>
        </w:rPr>
        <w:instrText xml:space="preserve"> HYPERLINK "https://abn.churchofjesuschrist.org/study/scriptures/bofm/3-ne/28?lang=eng" \l "note34a" </w:instrText>
      </w:r>
      <w:r w:rsidRPr="000A5E62">
        <w:rPr>
          <w:rFonts w:ascii="Palatino Linotype" w:hAnsi="Palatino Linotype"/>
          <w:color w:val="000000"/>
        </w:rPr>
        <w:fldChar w:fldCharType="separate"/>
      </w:r>
      <w:r w:rsidRPr="000A5E62">
        <w:rPr>
          <w:rFonts w:ascii="Palatino Linotype" w:hAnsi="Palatino Linotype"/>
          <w:i/>
          <w:iCs/>
          <w:color w:val="0000FF"/>
          <w:bdr w:val="none" w:sz="0" w:space="0" w:color="auto" w:frame="1"/>
          <w:vertAlign w:val="superscript"/>
        </w:rPr>
        <w:t>a</w:t>
      </w:r>
      <w:r w:rsidRPr="000A5E62">
        <w:rPr>
          <w:rFonts w:ascii="Palatino Linotype" w:hAnsi="Palatino Linotype"/>
          <w:color w:val="0000FF"/>
          <w:bdr w:val="none" w:sz="0" w:space="0" w:color="auto" w:frame="1"/>
        </w:rPr>
        <w:t>not</w:t>
      </w:r>
      <w:proofErr w:type="spellEnd"/>
      <w:r w:rsidRPr="000A5E62">
        <w:rPr>
          <w:rFonts w:ascii="Palatino Linotype" w:hAnsi="Palatino Linotype"/>
          <w:color w:val="0000FF"/>
          <w:bdr w:val="none" w:sz="0" w:space="0" w:color="auto" w:frame="1"/>
        </w:rPr>
        <w:t xml:space="preserve"> hearken</w:t>
      </w:r>
      <w:r w:rsidRPr="000A5E62">
        <w:rPr>
          <w:rFonts w:ascii="Palatino Linotype" w:hAnsi="Palatino Linotype"/>
          <w:color w:val="000000"/>
        </w:rPr>
        <w:fldChar w:fldCharType="end"/>
      </w:r>
      <w:r w:rsidRPr="000A5E62">
        <w:rPr>
          <w:rFonts w:ascii="Palatino Linotype" w:hAnsi="Palatino Linotype"/>
          <w:color w:val="000000"/>
        </w:rPr>
        <w:t> unto the words of Jesus, and also to them whom he hath chosen and </w:t>
      </w:r>
      <w:proofErr w:type="spellStart"/>
      <w:r w:rsidRPr="000A5E62">
        <w:rPr>
          <w:rFonts w:ascii="Palatino Linotype" w:hAnsi="Palatino Linotype"/>
          <w:color w:val="000000"/>
        </w:rPr>
        <w:fldChar w:fldCharType="begin"/>
      </w:r>
      <w:r w:rsidRPr="000A5E62">
        <w:rPr>
          <w:rFonts w:ascii="Palatino Linotype" w:hAnsi="Palatino Linotype"/>
          <w:color w:val="000000"/>
        </w:rPr>
        <w:instrText xml:space="preserve"> HYPERLINK "https://abn.churchofjesuschrist.org/study/scriptures/bofm/3-ne/28?lang=eng" \l "note34b" </w:instrText>
      </w:r>
      <w:r w:rsidRPr="000A5E62">
        <w:rPr>
          <w:rFonts w:ascii="Palatino Linotype" w:hAnsi="Palatino Linotype"/>
          <w:color w:val="000000"/>
        </w:rPr>
        <w:fldChar w:fldCharType="separate"/>
      </w:r>
      <w:r w:rsidRPr="000A5E62">
        <w:rPr>
          <w:rFonts w:ascii="Palatino Linotype" w:hAnsi="Palatino Linotype"/>
          <w:i/>
          <w:iCs/>
          <w:color w:val="0000FF"/>
          <w:bdr w:val="none" w:sz="0" w:space="0" w:color="auto" w:frame="1"/>
          <w:vertAlign w:val="superscript"/>
        </w:rPr>
        <w:t>b</w:t>
      </w:r>
      <w:r w:rsidRPr="000A5E62">
        <w:rPr>
          <w:rFonts w:ascii="Palatino Linotype" w:hAnsi="Palatino Linotype"/>
          <w:color w:val="0000FF"/>
          <w:bdr w:val="none" w:sz="0" w:space="0" w:color="auto" w:frame="1"/>
        </w:rPr>
        <w:t>sent</w:t>
      </w:r>
      <w:proofErr w:type="spellEnd"/>
      <w:r w:rsidRPr="000A5E62">
        <w:rPr>
          <w:rFonts w:ascii="Palatino Linotype" w:hAnsi="Palatino Linotype"/>
          <w:color w:val="000000"/>
        </w:rPr>
        <w:fldChar w:fldCharType="end"/>
      </w:r>
      <w:r w:rsidRPr="000A5E62">
        <w:rPr>
          <w:rFonts w:ascii="Palatino Linotype" w:hAnsi="Palatino Linotype"/>
          <w:color w:val="000000"/>
        </w:rPr>
        <w:t> among them; for whoso </w:t>
      </w:r>
      <w:proofErr w:type="spellStart"/>
      <w:r w:rsidRPr="000A5E62">
        <w:rPr>
          <w:rFonts w:ascii="Palatino Linotype" w:hAnsi="Palatino Linotype"/>
          <w:color w:val="000000"/>
        </w:rPr>
        <w:fldChar w:fldCharType="begin"/>
      </w:r>
      <w:r w:rsidRPr="000A5E62">
        <w:rPr>
          <w:rFonts w:ascii="Palatino Linotype" w:hAnsi="Palatino Linotype"/>
          <w:color w:val="000000"/>
        </w:rPr>
        <w:instrText xml:space="preserve"> HYPERLINK "https://abn.churchofjesuschrist.org/study/scriptures/bofm/3-ne/28?lang=eng" \l "note34c" </w:instrText>
      </w:r>
      <w:r w:rsidRPr="000A5E62">
        <w:rPr>
          <w:rFonts w:ascii="Palatino Linotype" w:hAnsi="Palatino Linotype"/>
          <w:color w:val="000000"/>
        </w:rPr>
        <w:fldChar w:fldCharType="separate"/>
      </w:r>
      <w:r w:rsidRPr="000A5E62">
        <w:rPr>
          <w:rFonts w:ascii="Palatino Linotype" w:hAnsi="Palatino Linotype"/>
          <w:i/>
          <w:iCs/>
          <w:color w:val="0000FF"/>
          <w:bdr w:val="none" w:sz="0" w:space="0" w:color="auto" w:frame="1"/>
          <w:vertAlign w:val="superscript"/>
        </w:rPr>
        <w:t>c</w:t>
      </w:r>
      <w:r w:rsidRPr="000A5E62">
        <w:rPr>
          <w:rFonts w:ascii="Palatino Linotype" w:hAnsi="Palatino Linotype"/>
          <w:color w:val="0000FF"/>
          <w:bdr w:val="none" w:sz="0" w:space="0" w:color="auto" w:frame="1"/>
        </w:rPr>
        <w:t>receiveth</w:t>
      </w:r>
      <w:proofErr w:type="spellEnd"/>
      <w:r w:rsidRPr="000A5E62">
        <w:rPr>
          <w:rFonts w:ascii="Palatino Linotype" w:hAnsi="Palatino Linotype"/>
          <w:color w:val="000000"/>
        </w:rPr>
        <w:fldChar w:fldCharType="end"/>
      </w:r>
      <w:r w:rsidRPr="000A5E62">
        <w:rPr>
          <w:rFonts w:ascii="Palatino Linotype" w:hAnsi="Palatino Linotype"/>
          <w:color w:val="000000"/>
        </w:rPr>
        <w:t xml:space="preserve"> not the words of Jesus and the words of those whom he hath sent </w:t>
      </w:r>
      <w:proofErr w:type="spellStart"/>
      <w:r w:rsidRPr="000A5E62">
        <w:rPr>
          <w:rFonts w:ascii="Palatino Linotype" w:hAnsi="Palatino Linotype"/>
          <w:color w:val="000000"/>
        </w:rPr>
        <w:t>receiveth</w:t>
      </w:r>
      <w:proofErr w:type="spellEnd"/>
      <w:r w:rsidRPr="000A5E62">
        <w:rPr>
          <w:rFonts w:ascii="Palatino Linotype" w:hAnsi="Palatino Linotype"/>
          <w:color w:val="000000"/>
        </w:rPr>
        <w:t xml:space="preserve"> not him; and therefore he will not receive them at the last day;</w:t>
      </w:r>
    </w:p>
    <w:p w:rsidR="000A5E62" w:rsidRPr="000A5E62" w:rsidRDefault="000A5E62" w:rsidP="000A5E62">
      <w:pPr>
        <w:shd w:val="clear" w:color="auto" w:fill="FFFFFF"/>
        <w:spacing w:after="0" w:line="240" w:lineRule="auto"/>
        <w:textAlignment w:val="baseline"/>
        <w:rPr>
          <w:rFonts w:ascii="Palatino Linotype" w:eastAsia="Times New Roman" w:hAnsi="Palatino Linotype" w:cs="Times New Roman"/>
          <w:color w:val="000000"/>
          <w:sz w:val="24"/>
          <w:szCs w:val="24"/>
        </w:rPr>
      </w:pPr>
      <w:r w:rsidRPr="000A5E62">
        <w:rPr>
          <w:rFonts w:ascii="Palatino Linotype" w:eastAsia="Times New Roman" w:hAnsi="Palatino Linotype" w:cs="Times New Roman"/>
          <w:b/>
          <w:bCs/>
          <w:color w:val="000000"/>
          <w:sz w:val="24"/>
          <w:szCs w:val="24"/>
          <w:bdr w:val="none" w:sz="0" w:space="0" w:color="auto" w:frame="1"/>
        </w:rPr>
        <w:t>35 </w:t>
      </w:r>
      <w:r w:rsidRPr="000A5E62">
        <w:rPr>
          <w:rFonts w:ascii="Palatino Linotype" w:eastAsia="Times New Roman" w:hAnsi="Palatino Linotype" w:cs="Times New Roman"/>
          <w:color w:val="000000"/>
          <w:sz w:val="24"/>
          <w:szCs w:val="24"/>
        </w:rPr>
        <w:t>And it would be better for them if they had not been born. For do ye suppose that ye can get rid of the justice of an </w:t>
      </w:r>
      <w:proofErr w:type="spellStart"/>
      <w:r w:rsidRPr="000A5E62">
        <w:rPr>
          <w:rFonts w:ascii="Palatino Linotype" w:eastAsia="Times New Roman" w:hAnsi="Palatino Linotype" w:cs="Times New Roman"/>
          <w:color w:val="000000"/>
          <w:sz w:val="24"/>
          <w:szCs w:val="24"/>
        </w:rPr>
        <w:fldChar w:fldCharType="begin"/>
      </w:r>
      <w:r w:rsidRPr="000A5E62">
        <w:rPr>
          <w:rFonts w:ascii="Palatino Linotype" w:eastAsia="Times New Roman" w:hAnsi="Palatino Linotype" w:cs="Times New Roman"/>
          <w:color w:val="000000"/>
          <w:sz w:val="24"/>
          <w:szCs w:val="24"/>
        </w:rPr>
        <w:instrText xml:space="preserve"> HYPERLINK "https://abn.churchofjesuschrist.org/study/scriptures/bofm/3-ne/28?lang=eng" \l "note35a" </w:instrText>
      </w:r>
      <w:r w:rsidRPr="000A5E62">
        <w:rPr>
          <w:rFonts w:ascii="Palatino Linotype" w:eastAsia="Times New Roman" w:hAnsi="Palatino Linotype" w:cs="Times New Roman"/>
          <w:color w:val="000000"/>
          <w:sz w:val="24"/>
          <w:szCs w:val="24"/>
        </w:rPr>
        <w:fldChar w:fldCharType="separate"/>
      </w:r>
      <w:r w:rsidRPr="000A5E62">
        <w:rPr>
          <w:rFonts w:ascii="Palatino Linotype" w:eastAsia="Times New Roman" w:hAnsi="Palatino Linotype" w:cs="Times New Roman"/>
          <w:i/>
          <w:iCs/>
          <w:color w:val="0000FF"/>
          <w:sz w:val="24"/>
          <w:szCs w:val="24"/>
          <w:bdr w:val="none" w:sz="0" w:space="0" w:color="auto" w:frame="1"/>
          <w:vertAlign w:val="superscript"/>
        </w:rPr>
        <w:t>a</w:t>
      </w:r>
      <w:r w:rsidRPr="000A5E62">
        <w:rPr>
          <w:rFonts w:ascii="Palatino Linotype" w:eastAsia="Times New Roman" w:hAnsi="Palatino Linotype" w:cs="Times New Roman"/>
          <w:color w:val="0000FF"/>
          <w:sz w:val="24"/>
          <w:szCs w:val="24"/>
          <w:bdr w:val="none" w:sz="0" w:space="0" w:color="auto" w:frame="1"/>
        </w:rPr>
        <w:t>offended</w:t>
      </w:r>
      <w:proofErr w:type="spellEnd"/>
      <w:r w:rsidRPr="000A5E62">
        <w:rPr>
          <w:rFonts w:ascii="Palatino Linotype" w:eastAsia="Times New Roman" w:hAnsi="Palatino Linotype" w:cs="Times New Roman"/>
          <w:color w:val="000000"/>
          <w:sz w:val="24"/>
          <w:szCs w:val="24"/>
        </w:rPr>
        <w:fldChar w:fldCharType="end"/>
      </w:r>
      <w:r w:rsidRPr="000A5E62">
        <w:rPr>
          <w:rFonts w:ascii="Palatino Linotype" w:eastAsia="Times New Roman" w:hAnsi="Palatino Linotype" w:cs="Times New Roman"/>
          <w:color w:val="000000"/>
          <w:sz w:val="24"/>
          <w:szCs w:val="24"/>
        </w:rPr>
        <w:t> God, who hath been </w:t>
      </w:r>
      <w:proofErr w:type="spellStart"/>
      <w:r w:rsidRPr="000A5E62">
        <w:rPr>
          <w:rFonts w:ascii="Palatino Linotype" w:eastAsia="Times New Roman" w:hAnsi="Palatino Linotype" w:cs="Times New Roman"/>
          <w:color w:val="000000"/>
          <w:sz w:val="24"/>
          <w:szCs w:val="24"/>
        </w:rPr>
        <w:fldChar w:fldCharType="begin"/>
      </w:r>
      <w:r w:rsidRPr="000A5E62">
        <w:rPr>
          <w:rFonts w:ascii="Palatino Linotype" w:eastAsia="Times New Roman" w:hAnsi="Palatino Linotype" w:cs="Times New Roman"/>
          <w:color w:val="000000"/>
          <w:sz w:val="24"/>
          <w:szCs w:val="24"/>
        </w:rPr>
        <w:instrText xml:space="preserve"> HYPERLINK "https://abn.churchofjesuschrist.org/study/scriptures/bofm/3-ne/28?lang=eng" \l "note35b" </w:instrText>
      </w:r>
      <w:r w:rsidRPr="000A5E62">
        <w:rPr>
          <w:rFonts w:ascii="Palatino Linotype" w:eastAsia="Times New Roman" w:hAnsi="Palatino Linotype" w:cs="Times New Roman"/>
          <w:color w:val="000000"/>
          <w:sz w:val="24"/>
          <w:szCs w:val="24"/>
        </w:rPr>
        <w:fldChar w:fldCharType="separate"/>
      </w:r>
      <w:r w:rsidRPr="000A5E62">
        <w:rPr>
          <w:rFonts w:ascii="Palatino Linotype" w:eastAsia="Times New Roman" w:hAnsi="Palatino Linotype" w:cs="Times New Roman"/>
          <w:i/>
          <w:iCs/>
          <w:color w:val="0000FF"/>
          <w:sz w:val="24"/>
          <w:szCs w:val="24"/>
          <w:bdr w:val="none" w:sz="0" w:space="0" w:color="auto" w:frame="1"/>
          <w:vertAlign w:val="superscript"/>
        </w:rPr>
        <w:t>b</w:t>
      </w:r>
      <w:r w:rsidRPr="000A5E62">
        <w:rPr>
          <w:rFonts w:ascii="Palatino Linotype" w:eastAsia="Times New Roman" w:hAnsi="Palatino Linotype" w:cs="Times New Roman"/>
          <w:color w:val="0000FF"/>
          <w:sz w:val="24"/>
          <w:szCs w:val="24"/>
          <w:bdr w:val="none" w:sz="0" w:space="0" w:color="auto" w:frame="1"/>
        </w:rPr>
        <w:t>trampled</w:t>
      </w:r>
      <w:proofErr w:type="spellEnd"/>
      <w:r w:rsidRPr="000A5E62">
        <w:rPr>
          <w:rFonts w:ascii="Palatino Linotype" w:eastAsia="Times New Roman" w:hAnsi="Palatino Linotype" w:cs="Times New Roman"/>
          <w:color w:val="000000"/>
          <w:sz w:val="24"/>
          <w:szCs w:val="24"/>
        </w:rPr>
        <w:fldChar w:fldCharType="end"/>
      </w:r>
      <w:r w:rsidRPr="000A5E62">
        <w:rPr>
          <w:rFonts w:ascii="Palatino Linotype" w:eastAsia="Times New Roman" w:hAnsi="Palatino Linotype" w:cs="Times New Roman"/>
          <w:color w:val="000000"/>
          <w:sz w:val="24"/>
          <w:szCs w:val="24"/>
        </w:rPr>
        <w:t> under feet of men, that thereby salvation might come?</w:t>
      </w:r>
    </w:p>
    <w:p w:rsidR="000A5E62" w:rsidRPr="000A5E62" w:rsidRDefault="000A5E62" w:rsidP="000A5E62">
      <w:pPr>
        <w:shd w:val="clear" w:color="auto" w:fill="FFFFFF"/>
        <w:spacing w:after="0" w:line="240" w:lineRule="auto"/>
        <w:textAlignment w:val="baseline"/>
        <w:rPr>
          <w:rFonts w:ascii="Palatino Linotype" w:eastAsia="Times New Roman" w:hAnsi="Palatino Linotype" w:cs="Times New Roman"/>
          <w:color w:val="000000"/>
          <w:sz w:val="24"/>
          <w:szCs w:val="24"/>
        </w:rPr>
      </w:pPr>
      <w:hyperlink r:id="rId11" w:history="1">
        <w:r w:rsidRPr="000A5E62">
          <w:rPr>
            <w:rStyle w:val="Hyperlink"/>
            <w:rFonts w:ascii="Palatino Linotype" w:eastAsia="Times New Roman" w:hAnsi="Palatino Linotype" w:cs="Times New Roman"/>
            <w:sz w:val="24"/>
            <w:szCs w:val="24"/>
          </w:rPr>
          <w:t>https://abn.churchofjesuschrist.org/study/scriptures/bofm/3-ne/28?lang=eng</w:t>
        </w:r>
      </w:hyperlink>
    </w:p>
    <w:p w:rsidR="000A5E62" w:rsidRPr="000A5E62" w:rsidRDefault="000A5E62" w:rsidP="000A5E62">
      <w:pPr>
        <w:shd w:val="clear" w:color="auto" w:fill="FFFFFF"/>
        <w:spacing w:after="0" w:line="240" w:lineRule="auto"/>
        <w:textAlignment w:val="baseline"/>
        <w:rPr>
          <w:rFonts w:ascii="Palatino Linotype" w:eastAsia="Times New Roman" w:hAnsi="Palatino Linotype" w:cs="Times New Roman"/>
          <w:color w:val="000000"/>
          <w:sz w:val="24"/>
          <w:szCs w:val="24"/>
        </w:rPr>
      </w:pPr>
    </w:p>
    <w:p w:rsidR="009E1307" w:rsidRPr="000A5E62" w:rsidRDefault="00347873">
      <w:pPr>
        <w:rPr>
          <w:rFonts w:ascii="Constantia" w:hAnsi="Constantia"/>
          <w:sz w:val="24"/>
          <w:szCs w:val="24"/>
        </w:rPr>
      </w:pPr>
      <w:r w:rsidRPr="000A5E62">
        <w:rPr>
          <w:rFonts w:ascii="Constantia" w:hAnsi="Constantia"/>
          <w:sz w:val="24"/>
          <w:szCs w:val="24"/>
        </w:rPr>
        <w:lastRenderedPageBreak/>
        <w:t xml:space="preserve">Extensive Quotes from </w:t>
      </w:r>
      <w:r w:rsidR="006D6311" w:rsidRPr="000A5E62">
        <w:rPr>
          <w:rFonts w:ascii="Constantia" w:hAnsi="Constantia"/>
          <w:sz w:val="24"/>
          <w:szCs w:val="24"/>
        </w:rPr>
        <w:t>“</w:t>
      </w:r>
      <w:r w:rsidR="006D6311" w:rsidRPr="000A5E62">
        <w:rPr>
          <w:rFonts w:ascii="Constantia" w:hAnsi="Constantia"/>
          <w:b/>
          <w:i/>
          <w:sz w:val="24"/>
          <w:szCs w:val="24"/>
        </w:rPr>
        <w:t>Eternal Marriage Student Manual</w:t>
      </w:r>
      <w:r w:rsidR="006D6311" w:rsidRPr="000A5E62">
        <w:rPr>
          <w:rFonts w:ascii="Constantia" w:hAnsi="Constantia"/>
          <w:sz w:val="24"/>
          <w:szCs w:val="24"/>
        </w:rPr>
        <w:t>”</w:t>
      </w:r>
      <w:r w:rsidR="00AE7866" w:rsidRPr="000A5E62">
        <w:rPr>
          <w:rFonts w:ascii="Constantia" w:hAnsi="Constantia"/>
          <w:sz w:val="24"/>
          <w:szCs w:val="24"/>
        </w:rPr>
        <w:t>, 2003</w:t>
      </w:r>
      <w:r w:rsidR="006D6311" w:rsidRPr="000A5E62">
        <w:rPr>
          <w:rFonts w:ascii="Constantia" w:hAnsi="Constantia"/>
          <w:sz w:val="24"/>
          <w:szCs w:val="24"/>
        </w:rPr>
        <w:t xml:space="preserve"> for </w:t>
      </w:r>
      <w:r w:rsidR="006D6311" w:rsidRPr="000A5E62">
        <w:rPr>
          <w:rFonts w:ascii="Constantia" w:hAnsi="Constantia"/>
          <w:i/>
          <w:sz w:val="24"/>
          <w:szCs w:val="24"/>
        </w:rPr>
        <w:t>Institute of Religion Classes</w:t>
      </w:r>
      <w:r w:rsidR="006D6311" w:rsidRPr="000A5E62">
        <w:rPr>
          <w:rFonts w:ascii="Constantia" w:hAnsi="Constantia"/>
          <w:sz w:val="24"/>
          <w:szCs w:val="24"/>
        </w:rPr>
        <w:t xml:space="preserve"> 234 and 235. </w:t>
      </w:r>
      <w:r w:rsidR="00AE7866" w:rsidRPr="000A5E62">
        <w:rPr>
          <w:rFonts w:ascii="Constantia" w:hAnsi="Constantia"/>
          <w:sz w:val="24"/>
          <w:szCs w:val="24"/>
        </w:rPr>
        <w:t xml:space="preserve">Specific </w:t>
      </w:r>
      <w:r w:rsidRPr="000A5E62">
        <w:rPr>
          <w:rFonts w:ascii="Constantia" w:hAnsi="Constantia"/>
          <w:sz w:val="24"/>
          <w:szCs w:val="24"/>
        </w:rPr>
        <w:t>Chapters; Divorce (pg. 73-74); Happiness in Marriage (pg</w:t>
      </w:r>
      <w:r w:rsidR="0016030A" w:rsidRPr="000A5E62">
        <w:rPr>
          <w:rFonts w:ascii="Constantia" w:hAnsi="Constantia"/>
          <w:sz w:val="24"/>
          <w:szCs w:val="24"/>
        </w:rPr>
        <w:t>.</w:t>
      </w:r>
      <w:r w:rsidRPr="000A5E62">
        <w:rPr>
          <w:rFonts w:ascii="Constantia" w:hAnsi="Constantia"/>
          <w:sz w:val="24"/>
          <w:szCs w:val="24"/>
        </w:rPr>
        <w:t xml:space="preserve"> 133-135); </w:t>
      </w:r>
      <w:r w:rsidR="0016030A" w:rsidRPr="000A5E62">
        <w:rPr>
          <w:rFonts w:ascii="Constantia" w:hAnsi="Constantia"/>
          <w:sz w:val="24"/>
          <w:szCs w:val="24"/>
        </w:rPr>
        <w:t>Marriage for Eternity (pg. 167-183)</w:t>
      </w:r>
    </w:p>
    <w:p w:rsidR="005E58BB" w:rsidRPr="000A5E62" w:rsidRDefault="00071164">
      <w:pPr>
        <w:rPr>
          <w:rFonts w:ascii="Constantia" w:hAnsi="Constantia"/>
          <w:sz w:val="24"/>
          <w:szCs w:val="24"/>
        </w:rPr>
      </w:pPr>
      <w:hyperlink r:id="rId12" w:history="1">
        <w:r w:rsidR="005E58BB" w:rsidRPr="000A5E62">
          <w:rPr>
            <w:rStyle w:val="Hyperlink"/>
            <w:rFonts w:ascii="Constantia" w:hAnsi="Constantia"/>
            <w:sz w:val="24"/>
            <w:szCs w:val="24"/>
          </w:rPr>
          <w:t>https://abn.churchofjesuschrist.org/study/manual/preparing-for-an-eternal-marriage?lang=eng</w:t>
        </w:r>
      </w:hyperlink>
      <w:r w:rsidR="005E58BB" w:rsidRPr="000A5E62">
        <w:rPr>
          <w:rFonts w:ascii="Constantia" w:hAnsi="Constantia"/>
          <w:sz w:val="24"/>
          <w:szCs w:val="24"/>
        </w:rPr>
        <w:t xml:space="preserve"> </w:t>
      </w:r>
    </w:p>
    <w:p w:rsidR="008C77CD" w:rsidRPr="000A5E62" w:rsidRDefault="008C77CD" w:rsidP="008C77CD">
      <w:pPr>
        <w:rPr>
          <w:rFonts w:ascii="Constantia" w:hAnsi="Constantia"/>
          <w:sz w:val="24"/>
          <w:szCs w:val="24"/>
        </w:rPr>
      </w:pPr>
      <w:r w:rsidRPr="000A5E62">
        <w:rPr>
          <w:rFonts w:ascii="Constantia" w:hAnsi="Constantia"/>
          <w:sz w:val="24"/>
          <w:szCs w:val="24"/>
        </w:rPr>
        <w:t>Extensive Quotes from “</w:t>
      </w:r>
      <w:r w:rsidRPr="000A5E62">
        <w:rPr>
          <w:rFonts w:ascii="Constantia" w:hAnsi="Constantia"/>
          <w:b/>
          <w:i/>
          <w:sz w:val="24"/>
          <w:szCs w:val="24"/>
        </w:rPr>
        <w:t>Preparing for an Eternal Marriage Teachers Manual</w:t>
      </w:r>
      <w:r w:rsidRPr="000A5E62">
        <w:rPr>
          <w:rFonts w:ascii="Constantia" w:hAnsi="Constantia"/>
          <w:sz w:val="24"/>
          <w:szCs w:val="24"/>
        </w:rPr>
        <w:t xml:space="preserve">”, 2003 for </w:t>
      </w:r>
      <w:r w:rsidRPr="000A5E62">
        <w:rPr>
          <w:rFonts w:ascii="Constantia" w:hAnsi="Constantia"/>
          <w:i/>
          <w:sz w:val="24"/>
          <w:szCs w:val="24"/>
        </w:rPr>
        <w:t>Institute of Religion Classes</w:t>
      </w:r>
      <w:r w:rsidRPr="000A5E62">
        <w:rPr>
          <w:rFonts w:ascii="Constantia" w:hAnsi="Constantia"/>
          <w:sz w:val="24"/>
          <w:szCs w:val="24"/>
        </w:rPr>
        <w:t xml:space="preserve"> 234 and 235. Specific Chapters; </w:t>
      </w:r>
      <w:proofErr w:type="gramStart"/>
      <w:r w:rsidRPr="000A5E62">
        <w:rPr>
          <w:rFonts w:ascii="Constantia" w:hAnsi="Constantia"/>
          <w:sz w:val="24"/>
          <w:szCs w:val="24"/>
        </w:rPr>
        <w:t>The</w:t>
      </w:r>
      <w:proofErr w:type="gramEnd"/>
      <w:r w:rsidRPr="000A5E62">
        <w:rPr>
          <w:rFonts w:ascii="Constantia" w:hAnsi="Constantia"/>
          <w:sz w:val="24"/>
          <w:szCs w:val="24"/>
        </w:rPr>
        <w:t xml:space="preserve"> Family: A Proclamation To The World (pg. 10-11).</w:t>
      </w:r>
    </w:p>
    <w:p w:rsidR="005E58BB" w:rsidRPr="000A5E62" w:rsidRDefault="00071164" w:rsidP="008C77CD">
      <w:pPr>
        <w:rPr>
          <w:rFonts w:ascii="Constantia" w:hAnsi="Constantia"/>
          <w:sz w:val="24"/>
          <w:szCs w:val="24"/>
        </w:rPr>
      </w:pPr>
      <w:hyperlink r:id="rId13" w:history="1">
        <w:r w:rsidR="005E58BB" w:rsidRPr="000A5E62">
          <w:rPr>
            <w:rStyle w:val="Hyperlink"/>
            <w:rFonts w:ascii="Constantia" w:hAnsi="Constantia"/>
            <w:sz w:val="24"/>
            <w:szCs w:val="24"/>
          </w:rPr>
          <w:t>https://abn.churchofjesuschrist.org/study/manual/preparing-for-an-eternal-marriage?lang=eng</w:t>
        </w:r>
      </w:hyperlink>
      <w:r w:rsidR="005E58BB" w:rsidRPr="000A5E62">
        <w:rPr>
          <w:rFonts w:ascii="Constantia" w:hAnsi="Constantia"/>
          <w:sz w:val="24"/>
          <w:szCs w:val="24"/>
        </w:rPr>
        <w:t xml:space="preserve"> </w:t>
      </w:r>
    </w:p>
    <w:p w:rsidR="00CF3DA8" w:rsidRPr="000A5E62" w:rsidRDefault="00CF3DA8" w:rsidP="008C77CD">
      <w:pPr>
        <w:rPr>
          <w:rFonts w:ascii="Constantia" w:hAnsi="Constantia"/>
          <w:i/>
          <w:sz w:val="24"/>
          <w:szCs w:val="24"/>
        </w:rPr>
      </w:pPr>
      <w:r w:rsidRPr="000A5E62">
        <w:rPr>
          <w:rFonts w:ascii="Constantia" w:hAnsi="Constantia"/>
          <w:b/>
          <w:sz w:val="24"/>
          <w:szCs w:val="24"/>
        </w:rPr>
        <w:t>Teachings of Presidents of the Church: David O. McKay</w:t>
      </w:r>
      <w:r w:rsidRPr="000A5E62">
        <w:rPr>
          <w:rFonts w:ascii="Constantia" w:hAnsi="Constantia"/>
          <w:sz w:val="24"/>
          <w:szCs w:val="24"/>
        </w:rPr>
        <w:t xml:space="preserve">, Ch. 15 </w:t>
      </w:r>
      <w:r w:rsidRPr="000A5E62">
        <w:rPr>
          <w:rFonts w:ascii="Constantia" w:hAnsi="Constantia"/>
          <w:i/>
          <w:sz w:val="24"/>
          <w:szCs w:val="24"/>
        </w:rPr>
        <w:t>“Experiencing Happiness in Marriage”, pg. 143-145</w:t>
      </w:r>
    </w:p>
    <w:p w:rsidR="00CF3DA8" w:rsidRPr="000A5E62" w:rsidRDefault="00071164" w:rsidP="008C77CD">
      <w:pPr>
        <w:rPr>
          <w:rFonts w:ascii="Constantia" w:hAnsi="Constantia"/>
          <w:sz w:val="24"/>
          <w:szCs w:val="24"/>
        </w:rPr>
      </w:pPr>
      <w:hyperlink r:id="rId14" w:history="1">
        <w:r w:rsidR="00CF3DA8" w:rsidRPr="000A5E62">
          <w:rPr>
            <w:rStyle w:val="Hyperlink"/>
            <w:rFonts w:ascii="Constantia" w:hAnsi="Constantia"/>
            <w:sz w:val="24"/>
            <w:szCs w:val="24"/>
          </w:rPr>
          <w:t>https://www.churchofjesuschrist.org/study/manual/teachings-david-o-mckay/chapter-15?lang=eng</w:t>
        </w:r>
      </w:hyperlink>
      <w:r w:rsidR="00CF3DA8" w:rsidRPr="000A5E62">
        <w:rPr>
          <w:rFonts w:ascii="Constantia" w:hAnsi="Constantia"/>
          <w:sz w:val="24"/>
          <w:szCs w:val="24"/>
        </w:rPr>
        <w:t xml:space="preserve"> </w:t>
      </w:r>
    </w:p>
    <w:p w:rsidR="00A13675" w:rsidRPr="000A5E62" w:rsidRDefault="00A13675">
      <w:pPr>
        <w:rPr>
          <w:rFonts w:ascii="Baskerville Old Face" w:hAnsi="Baskerville Old Face"/>
          <w:b/>
          <w:sz w:val="24"/>
          <w:szCs w:val="24"/>
          <w:u w:val="single"/>
        </w:rPr>
      </w:pPr>
    </w:p>
    <w:p w:rsidR="00E83219" w:rsidRPr="000A5E62" w:rsidRDefault="00E83219">
      <w:pPr>
        <w:rPr>
          <w:rFonts w:ascii="Baskerville Old Face" w:hAnsi="Baskerville Old Face"/>
          <w:b/>
          <w:sz w:val="24"/>
          <w:szCs w:val="24"/>
          <w:u w:val="single"/>
        </w:rPr>
      </w:pPr>
      <w:r w:rsidRPr="000A5E62">
        <w:rPr>
          <w:rFonts w:ascii="Baskerville Old Face" w:hAnsi="Baskerville Old Face"/>
          <w:b/>
          <w:sz w:val="24"/>
          <w:szCs w:val="24"/>
          <w:u w:val="single"/>
        </w:rPr>
        <w:t>QUOTES:</w:t>
      </w:r>
    </w:p>
    <w:p w:rsidR="00E83219" w:rsidRPr="000A5E62" w:rsidRDefault="00E83219" w:rsidP="00E83219">
      <w:pPr>
        <w:pStyle w:val="NormalWeb"/>
        <w:shd w:val="clear" w:color="auto" w:fill="FFFFFF"/>
        <w:spacing w:before="0" w:beforeAutospacing="0" w:after="213" w:afterAutospacing="0"/>
        <w:textAlignment w:val="baseline"/>
        <w:rPr>
          <w:rFonts w:ascii="Arial" w:hAnsi="Arial" w:cs="Arial"/>
          <w:color w:val="0D0F10"/>
        </w:rPr>
      </w:pPr>
      <w:r w:rsidRPr="000A5E62">
        <w:rPr>
          <w:rFonts w:ascii="Arial" w:hAnsi="Arial" w:cs="Arial"/>
          <w:b/>
          <w:color w:val="0D0F10"/>
        </w:rPr>
        <w:t>President Spencer W. Kimball</w:t>
      </w:r>
    </w:p>
    <w:p w:rsidR="00E83219" w:rsidRPr="000A5E62" w:rsidRDefault="00E83219" w:rsidP="00E83219">
      <w:pPr>
        <w:pStyle w:val="NormalWeb"/>
        <w:shd w:val="clear" w:color="auto" w:fill="FFFFFF"/>
        <w:spacing w:before="0" w:beforeAutospacing="0" w:after="213" w:afterAutospacing="0"/>
        <w:textAlignment w:val="baseline"/>
        <w:rPr>
          <w:rFonts w:ascii="Palatino Linotype" w:hAnsi="Palatino Linotype"/>
          <w:color w:val="0D0F10"/>
        </w:rPr>
      </w:pPr>
      <w:r w:rsidRPr="000A5E62">
        <w:rPr>
          <w:rFonts w:ascii="Palatino Linotype" w:hAnsi="Palatino Linotype"/>
          <w:color w:val="0D0F10"/>
        </w:rPr>
        <w:t>“Marriage is perhaps the most vital of all the decisions and has the most far-reaching effects, for it has to do not only with immediate happiness, but also with eternal joys. …</w:t>
      </w:r>
    </w:p>
    <w:p w:rsidR="00E83219" w:rsidRPr="000A5E62" w:rsidRDefault="00E83219" w:rsidP="00E83219">
      <w:pPr>
        <w:pStyle w:val="NormalWeb"/>
        <w:shd w:val="clear" w:color="auto" w:fill="FFFFFF"/>
        <w:spacing w:before="0" w:beforeAutospacing="0" w:after="0" w:afterAutospacing="0"/>
        <w:textAlignment w:val="baseline"/>
        <w:rPr>
          <w:rFonts w:ascii="Palatino Linotype" w:hAnsi="Palatino Linotype"/>
          <w:color w:val="0D0F10"/>
        </w:rPr>
      </w:pPr>
      <w:r w:rsidRPr="000A5E62">
        <w:rPr>
          <w:rFonts w:ascii="Palatino Linotype" w:hAnsi="Palatino Linotype"/>
          <w:color w:val="0D0F10"/>
        </w:rPr>
        <w:t>“… Marriage can be more an exultant ecstasy than the human mind can conceive. This is within the reach of every couple, every person” (“Oneness in Marriage,” </w:t>
      </w:r>
      <w:r w:rsidRPr="000A5E62">
        <w:rPr>
          <w:rStyle w:val="Emphasis"/>
          <w:rFonts w:ascii="Palatino Linotype" w:hAnsi="Palatino Linotype"/>
          <w:color w:val="0D0F10"/>
          <w:bdr w:val="none" w:sz="0" w:space="0" w:color="auto" w:frame="1"/>
        </w:rPr>
        <w:t>Ensign,</w:t>
      </w:r>
      <w:r w:rsidRPr="000A5E62">
        <w:rPr>
          <w:rFonts w:ascii="Palatino Linotype" w:hAnsi="Palatino Linotype"/>
          <w:color w:val="0D0F10"/>
        </w:rPr>
        <w:t> Mar. 1977, 3–4).</w:t>
      </w:r>
    </w:p>
    <w:p w:rsidR="00E83219" w:rsidRPr="000A5E62" w:rsidRDefault="00E83219" w:rsidP="00E83219">
      <w:pPr>
        <w:pStyle w:val="NormalWeb"/>
        <w:shd w:val="clear" w:color="auto" w:fill="FFFFFF"/>
        <w:spacing w:before="0" w:beforeAutospacing="0" w:after="213" w:afterAutospacing="0"/>
        <w:textAlignment w:val="baseline"/>
        <w:rPr>
          <w:rFonts w:ascii="Arial" w:hAnsi="Arial" w:cs="Arial"/>
          <w:color w:val="0D0F10"/>
        </w:rPr>
      </w:pPr>
    </w:p>
    <w:p w:rsidR="00E83219" w:rsidRPr="000A5E62" w:rsidRDefault="00E83219" w:rsidP="00E83219">
      <w:pPr>
        <w:pStyle w:val="NormalWeb"/>
        <w:shd w:val="clear" w:color="auto" w:fill="FFFFFF"/>
        <w:spacing w:after="213"/>
        <w:rPr>
          <w:rFonts w:ascii="Arial" w:hAnsi="Arial" w:cs="Arial"/>
          <w:b/>
          <w:bCs/>
          <w:color w:val="0D0F10"/>
        </w:rPr>
      </w:pPr>
      <w:r w:rsidRPr="000A5E62">
        <w:rPr>
          <w:rFonts w:ascii="Arial" w:hAnsi="Arial" w:cs="Arial"/>
          <w:b/>
          <w:bCs/>
          <w:color w:val="0D0F10"/>
        </w:rPr>
        <w:t>President Ezra Taft Benson</w:t>
      </w:r>
    </w:p>
    <w:p w:rsidR="00E83219" w:rsidRPr="000A5E62" w:rsidRDefault="00E83219" w:rsidP="00E83219">
      <w:pPr>
        <w:pStyle w:val="NormalWeb"/>
        <w:shd w:val="clear" w:color="auto" w:fill="FFFFFF"/>
        <w:spacing w:after="213"/>
        <w:rPr>
          <w:rFonts w:ascii="Arial" w:hAnsi="Arial" w:cs="Arial"/>
          <w:color w:val="0D0F10"/>
        </w:rPr>
      </w:pPr>
      <w:r w:rsidRPr="000A5E62">
        <w:rPr>
          <w:rFonts w:ascii="Arial" w:hAnsi="Arial" w:cs="Arial"/>
          <w:color w:val="0D0F10"/>
        </w:rPr>
        <w:t>“As our family is our greatest source of joy in this life, so it may well be in the eternity” (in Conference Report, Apr. 1979, 48; or </w:t>
      </w:r>
      <w:r w:rsidRPr="000A5E62">
        <w:rPr>
          <w:rFonts w:ascii="Arial" w:hAnsi="Arial" w:cs="Arial"/>
          <w:i/>
          <w:iCs/>
          <w:color w:val="0D0F10"/>
        </w:rPr>
        <w:t>Ensign,</w:t>
      </w:r>
      <w:r w:rsidRPr="000A5E62">
        <w:rPr>
          <w:rFonts w:ascii="Arial" w:hAnsi="Arial" w:cs="Arial"/>
          <w:color w:val="0D0F10"/>
        </w:rPr>
        <w:t> May 1979, 33–34).</w:t>
      </w:r>
    </w:p>
    <w:p w:rsidR="00E83219" w:rsidRPr="000A5E62" w:rsidRDefault="00E83219" w:rsidP="00E83219">
      <w:pPr>
        <w:pStyle w:val="NormalWeb"/>
        <w:shd w:val="clear" w:color="auto" w:fill="FFFFFF"/>
        <w:spacing w:after="213"/>
        <w:rPr>
          <w:rFonts w:ascii="Arial" w:hAnsi="Arial" w:cs="Arial"/>
          <w:b/>
          <w:bCs/>
          <w:color w:val="0D0F10"/>
        </w:rPr>
      </w:pPr>
      <w:r w:rsidRPr="000A5E62">
        <w:rPr>
          <w:rFonts w:ascii="Arial" w:hAnsi="Arial" w:cs="Arial"/>
          <w:b/>
          <w:bCs/>
          <w:color w:val="0D0F10"/>
        </w:rPr>
        <w:t>President Boyd K. Packer</w:t>
      </w:r>
    </w:p>
    <w:p w:rsidR="00E83219" w:rsidRPr="000A5E62" w:rsidRDefault="00E83219" w:rsidP="00E83219">
      <w:pPr>
        <w:pStyle w:val="NormalWeb"/>
        <w:shd w:val="clear" w:color="auto" w:fill="FFFFFF"/>
        <w:spacing w:after="213"/>
        <w:rPr>
          <w:rFonts w:ascii="Arial" w:hAnsi="Arial" w:cs="Arial"/>
          <w:color w:val="0D0F10"/>
        </w:rPr>
      </w:pPr>
      <w:r w:rsidRPr="000A5E62">
        <w:rPr>
          <w:rFonts w:ascii="Arial" w:hAnsi="Arial" w:cs="Arial"/>
          <w:color w:val="0D0F10"/>
        </w:rPr>
        <w:t>“The ultimate purpose of all we teach is to unite parents and children in faith in the Lord Jesus Christ, that they are happy at home, sealed in an eternal marriage, linked to their generations, and assured of exaltation in the presence of our Heavenly Father” (in Conference Report, Apr. 1995, 8; or </w:t>
      </w:r>
      <w:r w:rsidRPr="000A5E62">
        <w:rPr>
          <w:rFonts w:ascii="Arial" w:hAnsi="Arial" w:cs="Arial"/>
          <w:i/>
          <w:iCs/>
          <w:color w:val="0D0F10"/>
        </w:rPr>
        <w:t>Ensign,</w:t>
      </w:r>
      <w:r w:rsidRPr="000A5E62">
        <w:rPr>
          <w:rFonts w:ascii="Arial" w:hAnsi="Arial" w:cs="Arial"/>
          <w:color w:val="0D0F10"/>
        </w:rPr>
        <w:t> May 1995, 8).</w:t>
      </w:r>
    </w:p>
    <w:p w:rsidR="00E83219" w:rsidRPr="000A5E62" w:rsidRDefault="00E83219" w:rsidP="00E83219">
      <w:pPr>
        <w:pStyle w:val="NormalWeb"/>
        <w:shd w:val="clear" w:color="auto" w:fill="FFFFFF"/>
        <w:spacing w:after="213"/>
        <w:rPr>
          <w:rFonts w:ascii="Arial" w:hAnsi="Arial" w:cs="Arial"/>
          <w:b/>
          <w:bCs/>
          <w:color w:val="0D0F10"/>
        </w:rPr>
      </w:pPr>
      <w:r w:rsidRPr="000A5E62">
        <w:rPr>
          <w:rFonts w:ascii="Arial" w:hAnsi="Arial" w:cs="Arial"/>
          <w:b/>
          <w:bCs/>
          <w:color w:val="0D0F10"/>
        </w:rPr>
        <w:t xml:space="preserve">Elder Bruce R. </w:t>
      </w:r>
      <w:proofErr w:type="spellStart"/>
      <w:r w:rsidRPr="000A5E62">
        <w:rPr>
          <w:rFonts w:ascii="Arial" w:hAnsi="Arial" w:cs="Arial"/>
          <w:b/>
          <w:bCs/>
          <w:color w:val="0D0F10"/>
        </w:rPr>
        <w:t>McConkie</w:t>
      </w:r>
      <w:proofErr w:type="spellEnd"/>
    </w:p>
    <w:p w:rsidR="00E83219" w:rsidRPr="000A5E62" w:rsidRDefault="00E83219" w:rsidP="00E83219">
      <w:pPr>
        <w:pStyle w:val="NormalWeb"/>
        <w:spacing w:after="213"/>
        <w:rPr>
          <w:rFonts w:ascii="Arial" w:hAnsi="Arial" w:cs="Arial"/>
          <w:color w:val="0D0F10"/>
        </w:rPr>
      </w:pPr>
      <w:r w:rsidRPr="000A5E62">
        <w:rPr>
          <w:rFonts w:ascii="Arial" w:hAnsi="Arial" w:cs="Arial"/>
          <w:color w:val="0D0F10"/>
        </w:rPr>
        <w:lastRenderedPageBreak/>
        <w:t>“There is nothing in this world as important as the creation and perfection of family units” (“Salvation Is a Family Affair,” </w:t>
      </w:r>
      <w:r w:rsidRPr="000A5E62">
        <w:rPr>
          <w:rFonts w:ascii="Arial" w:hAnsi="Arial" w:cs="Arial"/>
          <w:i/>
          <w:iCs/>
          <w:color w:val="0D0F10"/>
        </w:rPr>
        <w:t>Improvement Era,</w:t>
      </w:r>
      <w:r w:rsidRPr="000A5E62">
        <w:rPr>
          <w:rFonts w:ascii="Arial" w:hAnsi="Arial" w:cs="Arial"/>
          <w:color w:val="0D0F10"/>
        </w:rPr>
        <w:t> June 1970, 43–44).</w:t>
      </w:r>
    </w:p>
    <w:p w:rsidR="00E83219" w:rsidRPr="000A5E62" w:rsidRDefault="00E83219" w:rsidP="00E83219">
      <w:pPr>
        <w:pStyle w:val="NormalWeb"/>
        <w:spacing w:after="213"/>
        <w:rPr>
          <w:rFonts w:ascii="Arial" w:hAnsi="Arial" w:cs="Arial"/>
          <w:color w:val="0D0F10"/>
        </w:rPr>
      </w:pPr>
      <w:r w:rsidRPr="000A5E62">
        <w:rPr>
          <w:rFonts w:ascii="Arial" w:hAnsi="Arial" w:cs="Arial"/>
          <w:color w:val="0D0F10"/>
        </w:rPr>
        <w:t>“The whole aim and purpose of the gospel is to enable men and women</w:t>
      </w:r>
      <w:r w:rsidRPr="000A5E62">
        <w:rPr>
          <w:rFonts w:ascii="Tahoma" w:hAnsi="Tahoma" w:cs="Tahoma"/>
          <w:color w:val="0D0F10"/>
        </w:rPr>
        <w:t>﻿</w:t>
      </w:r>
      <w:r w:rsidRPr="000A5E62">
        <w:rPr>
          <w:rFonts w:ascii="Arial" w:hAnsi="Arial" w:cs="Arial"/>
          <w:color w:val="0D0F10"/>
        </w:rPr>
        <w:t>—united as one in the Lord</w:t>
      </w:r>
      <w:r w:rsidRPr="000A5E62">
        <w:rPr>
          <w:rFonts w:ascii="Tahoma" w:hAnsi="Tahoma" w:cs="Tahoma"/>
          <w:color w:val="0D0F10"/>
        </w:rPr>
        <w:t>﻿</w:t>
      </w:r>
      <w:r w:rsidRPr="000A5E62">
        <w:rPr>
          <w:rFonts w:ascii="Arial" w:hAnsi="Arial" w:cs="Arial"/>
          <w:color w:val="0D0F10"/>
        </w:rPr>
        <w:t>—to create for themselves eternal family units in eternity. Celestial marriage prepares us for the greatest joy and happiness known to mortals and for eternal life in the realms ahead” (in Conference Report, Oct. 1979, 82; or </w:t>
      </w:r>
      <w:r w:rsidRPr="000A5E62">
        <w:rPr>
          <w:rFonts w:ascii="Arial" w:hAnsi="Arial" w:cs="Arial"/>
          <w:i/>
          <w:iCs/>
          <w:color w:val="0D0F10"/>
        </w:rPr>
        <w:t>Ensign,</w:t>
      </w:r>
      <w:r w:rsidRPr="000A5E62">
        <w:rPr>
          <w:rFonts w:ascii="Arial" w:hAnsi="Arial" w:cs="Arial"/>
          <w:color w:val="0D0F10"/>
        </w:rPr>
        <w:t> Nov. 1979, 55).</w:t>
      </w:r>
    </w:p>
    <w:p w:rsidR="00E4640F" w:rsidRDefault="00E4640F" w:rsidP="00E83219">
      <w:pPr>
        <w:spacing w:after="0" w:line="240" w:lineRule="auto"/>
        <w:textAlignment w:val="baseline"/>
        <w:outlineLvl w:val="3"/>
        <w:rPr>
          <w:rFonts w:ascii="Arial" w:eastAsia="Times New Roman" w:hAnsi="Arial" w:cs="Arial"/>
          <w:b/>
          <w:bCs/>
          <w:sz w:val="24"/>
          <w:szCs w:val="24"/>
        </w:rPr>
      </w:pPr>
    </w:p>
    <w:p w:rsidR="00E4640F" w:rsidRDefault="00E4640F" w:rsidP="00E83219">
      <w:pPr>
        <w:spacing w:after="0" w:line="240" w:lineRule="auto"/>
        <w:textAlignment w:val="baseline"/>
        <w:outlineLvl w:val="3"/>
        <w:rPr>
          <w:rFonts w:ascii="Arial" w:eastAsia="Times New Roman" w:hAnsi="Arial" w:cs="Arial"/>
          <w:b/>
          <w:bCs/>
          <w:sz w:val="24"/>
          <w:szCs w:val="24"/>
        </w:rPr>
      </w:pPr>
    </w:p>
    <w:p w:rsidR="00E83219" w:rsidRPr="000A5E62" w:rsidRDefault="00E83219" w:rsidP="00E83219">
      <w:pPr>
        <w:spacing w:after="0" w:line="240" w:lineRule="auto"/>
        <w:textAlignment w:val="baseline"/>
        <w:outlineLvl w:val="3"/>
        <w:rPr>
          <w:rFonts w:ascii="Arial" w:eastAsia="Times New Roman" w:hAnsi="Arial" w:cs="Arial"/>
          <w:b/>
          <w:bCs/>
          <w:sz w:val="24"/>
          <w:szCs w:val="24"/>
        </w:rPr>
      </w:pPr>
      <w:r w:rsidRPr="000A5E62">
        <w:rPr>
          <w:rFonts w:ascii="Arial" w:eastAsia="Times New Roman" w:hAnsi="Arial" w:cs="Arial"/>
          <w:b/>
          <w:bCs/>
          <w:sz w:val="24"/>
          <w:szCs w:val="24"/>
        </w:rPr>
        <w:t>Elder James E. Faust</w:t>
      </w:r>
    </w:p>
    <w:p w:rsidR="00E83219" w:rsidRPr="000A5E62" w:rsidRDefault="00E83219" w:rsidP="00E83219">
      <w:pPr>
        <w:shd w:val="clear" w:color="auto" w:fill="FFFFFF"/>
        <w:spacing w:after="0" w:line="240" w:lineRule="auto"/>
        <w:textAlignment w:val="baseline"/>
        <w:rPr>
          <w:rFonts w:ascii="Palatino Linotype" w:eastAsia="Times New Roman" w:hAnsi="Palatino Linotype" w:cs="Times New Roman"/>
          <w:color w:val="0D0F10"/>
          <w:sz w:val="24"/>
          <w:szCs w:val="24"/>
        </w:rPr>
      </w:pPr>
      <w:r w:rsidRPr="000A5E62">
        <w:rPr>
          <w:rFonts w:ascii="Palatino Linotype" w:eastAsia="Times New Roman" w:hAnsi="Palatino Linotype" w:cs="Times New Roman"/>
          <w:color w:val="0D0F10"/>
          <w:sz w:val="24"/>
          <w:szCs w:val="24"/>
        </w:rPr>
        <w:t>“Happiness in marriage and parenthood can exceed a thousand times any other happiness” (in Conference Report, Oct. 1977, 14; or </w:t>
      </w:r>
      <w:r w:rsidRPr="000A5E62">
        <w:rPr>
          <w:rFonts w:ascii="Palatino Linotype" w:eastAsia="Times New Roman" w:hAnsi="Palatino Linotype" w:cs="Times New Roman"/>
          <w:i/>
          <w:iCs/>
          <w:color w:val="0D0F10"/>
          <w:sz w:val="24"/>
          <w:szCs w:val="24"/>
          <w:bdr w:val="none" w:sz="0" w:space="0" w:color="auto" w:frame="1"/>
        </w:rPr>
        <w:t>Ensign,</w:t>
      </w:r>
      <w:r w:rsidRPr="000A5E62">
        <w:rPr>
          <w:rFonts w:ascii="Palatino Linotype" w:eastAsia="Times New Roman" w:hAnsi="Palatino Linotype" w:cs="Times New Roman"/>
          <w:color w:val="0D0F10"/>
          <w:sz w:val="24"/>
          <w:szCs w:val="24"/>
        </w:rPr>
        <w:t> Nov. 1977, 11).</w:t>
      </w:r>
    </w:p>
    <w:p w:rsidR="00E83219" w:rsidRPr="000A5E62" w:rsidRDefault="00E83219" w:rsidP="00E83219">
      <w:pPr>
        <w:pStyle w:val="NormalWeb"/>
        <w:shd w:val="clear" w:color="auto" w:fill="FFFFFF"/>
        <w:spacing w:before="0" w:beforeAutospacing="0" w:after="213" w:afterAutospacing="0"/>
        <w:textAlignment w:val="baseline"/>
        <w:rPr>
          <w:rFonts w:ascii="Arial" w:hAnsi="Arial" w:cs="Arial"/>
          <w:color w:val="0D0F10"/>
        </w:rPr>
      </w:pPr>
    </w:p>
    <w:p w:rsidR="007171F5" w:rsidRPr="000A5E62" w:rsidRDefault="007171F5" w:rsidP="007171F5">
      <w:pPr>
        <w:pStyle w:val="NormalWeb"/>
        <w:shd w:val="clear" w:color="auto" w:fill="FFFFFF"/>
        <w:spacing w:after="213"/>
        <w:rPr>
          <w:rFonts w:ascii="Arial" w:hAnsi="Arial" w:cs="Arial"/>
          <w:b/>
          <w:bCs/>
          <w:color w:val="0D0F10"/>
        </w:rPr>
      </w:pPr>
      <w:r w:rsidRPr="000A5E62">
        <w:rPr>
          <w:rFonts w:ascii="Arial" w:hAnsi="Arial" w:cs="Arial"/>
          <w:b/>
          <w:bCs/>
          <w:color w:val="0D0F10"/>
        </w:rPr>
        <w:t>President Gordon B. Hinckley</w:t>
      </w:r>
    </w:p>
    <w:p w:rsidR="007171F5" w:rsidRPr="000A5E62" w:rsidRDefault="007171F5" w:rsidP="007171F5">
      <w:pPr>
        <w:pStyle w:val="NormalWeb"/>
        <w:shd w:val="clear" w:color="auto" w:fill="FFFFFF"/>
        <w:rPr>
          <w:rFonts w:ascii="Arial" w:hAnsi="Arial" w:cs="Arial"/>
          <w:color w:val="0D0F10"/>
        </w:rPr>
      </w:pPr>
      <w:r w:rsidRPr="000A5E62">
        <w:rPr>
          <w:rFonts w:ascii="Arial" w:hAnsi="Arial" w:cs="Arial"/>
          <w:color w:val="0D0F10"/>
        </w:rPr>
        <w:t>“Perhaps our greatest concern is with families. The family is falling apart all over the world. The old ties that bound together father and mother and children are breaking everywhere. We must face this in our own midst. There are too many broken homes among our own. The love that led to marriage somehow evaporates, and hatred fills its place. Hearts are broken; children weep. Can we not do better? Of course we can. It is selfishness that brings about most of these tragedies. If there is forbearance, if there is forgiveness, if there is an anxious looking after the happiness of one’s companion, then love will flourish and blossom.</w:t>
      </w:r>
    </w:p>
    <w:p w:rsidR="007171F5" w:rsidRPr="000A5E62" w:rsidRDefault="007171F5" w:rsidP="007171F5">
      <w:pPr>
        <w:pStyle w:val="NormalWeb"/>
        <w:shd w:val="clear" w:color="auto" w:fill="FFFFFF"/>
        <w:rPr>
          <w:rFonts w:ascii="Arial" w:hAnsi="Arial" w:cs="Arial"/>
          <w:color w:val="0D0F10"/>
        </w:rPr>
      </w:pPr>
      <w:r w:rsidRPr="000A5E62">
        <w:rPr>
          <w:rFonts w:ascii="Arial" w:hAnsi="Arial" w:cs="Arial"/>
          <w:color w:val="0D0F10"/>
        </w:rPr>
        <w:t>“As I look to the future, I see little to feel enthusiastic about concerning the family in America and across the world. Drugs and alcohol are taking a terrible toll, which is not likely to decrease. Harsh language one to another, indifference to the needs of one another</w:t>
      </w:r>
      <w:r w:rsidRPr="000A5E62">
        <w:rPr>
          <w:rFonts w:ascii="Tahoma" w:hAnsi="Tahoma" w:cs="Tahoma"/>
          <w:color w:val="0D0F10"/>
        </w:rPr>
        <w:t>﻿</w:t>
      </w:r>
      <w:r w:rsidRPr="000A5E62">
        <w:rPr>
          <w:rFonts w:ascii="Arial" w:hAnsi="Arial" w:cs="Arial"/>
          <w:color w:val="0D0F10"/>
        </w:rPr>
        <w:t xml:space="preserve">—all seem to be increasing. There is so much of child abuse. There is so much of spouse abuse. There is growing abuse of the elderly. All of this will happen and get worse unless there is an underlying acknowledgment, yes, </w:t>
      </w:r>
      <w:proofErr w:type="gramStart"/>
      <w:r w:rsidRPr="000A5E62">
        <w:rPr>
          <w:rFonts w:ascii="Arial" w:hAnsi="Arial" w:cs="Arial"/>
          <w:color w:val="0D0F10"/>
        </w:rPr>
        <w:t>a</w:t>
      </w:r>
      <w:proofErr w:type="gramEnd"/>
      <w:r w:rsidRPr="000A5E62">
        <w:rPr>
          <w:rFonts w:ascii="Arial" w:hAnsi="Arial" w:cs="Arial"/>
          <w:color w:val="0D0F10"/>
        </w:rPr>
        <w:t xml:space="preserve"> strong and fervent conviction, concerning the fact that the family is an instrument of the Almighty. It is His creation. It is also the basic unit of society.</w:t>
      </w:r>
    </w:p>
    <w:p w:rsidR="007171F5" w:rsidRPr="000A5E62" w:rsidRDefault="007171F5" w:rsidP="007171F5">
      <w:pPr>
        <w:pStyle w:val="NormalWeb"/>
        <w:shd w:val="clear" w:color="auto" w:fill="FFFFFF"/>
        <w:spacing w:after="213"/>
        <w:rPr>
          <w:rFonts w:ascii="Arial" w:hAnsi="Arial" w:cs="Arial"/>
          <w:color w:val="0D0F10"/>
        </w:rPr>
      </w:pPr>
      <w:r w:rsidRPr="000A5E62">
        <w:rPr>
          <w:rFonts w:ascii="Arial" w:hAnsi="Arial" w:cs="Arial"/>
          <w:color w:val="0D0F10"/>
        </w:rPr>
        <w:t>“I lift a warning voice to our people. We have moved too far toward the mainstream of society in this matter. Now of course there are good families. There are good families everywhere. But there are too many who are in trouble. This is a malady with a cure. The prescription is simple and wonderfully effective. It is love. It is plain, simple, everyday love and respect. It is a tender plant that needs nurturing. But it is worth all of the effort we can put into it” (in Conference Report, Oct. 1997, 94; or </w:t>
      </w:r>
      <w:r w:rsidRPr="000A5E62">
        <w:rPr>
          <w:rFonts w:ascii="Arial" w:hAnsi="Arial" w:cs="Arial"/>
          <w:i/>
          <w:iCs/>
          <w:color w:val="0D0F10"/>
        </w:rPr>
        <w:t>Ensign,</w:t>
      </w:r>
      <w:r w:rsidRPr="000A5E62">
        <w:rPr>
          <w:rFonts w:ascii="Arial" w:hAnsi="Arial" w:cs="Arial"/>
          <w:color w:val="0D0F10"/>
        </w:rPr>
        <w:t> Nov. 1997, 69).</w:t>
      </w:r>
    </w:p>
    <w:p w:rsidR="007171F5" w:rsidRPr="000A5E62" w:rsidRDefault="007171F5" w:rsidP="007171F5">
      <w:pPr>
        <w:pStyle w:val="NormalWeb"/>
        <w:shd w:val="clear" w:color="auto" w:fill="FFFFFF"/>
        <w:spacing w:after="213"/>
        <w:rPr>
          <w:rFonts w:ascii="Arial" w:hAnsi="Arial" w:cs="Arial"/>
          <w:color w:val="0D0F10"/>
        </w:rPr>
      </w:pPr>
      <w:r w:rsidRPr="000A5E62">
        <w:rPr>
          <w:rFonts w:ascii="Arial" w:hAnsi="Arial" w:cs="Arial"/>
          <w:color w:val="0D0F10"/>
        </w:rPr>
        <w:t xml:space="preserve">“There may be now and again a legitimate cause for divorce. I am not one to say that it is never justified. But I say without hesitation that this plague among us, which seems to be growing everywhere, is not of God, but rather is the work of the adversary of </w:t>
      </w:r>
      <w:r w:rsidRPr="000A5E62">
        <w:rPr>
          <w:rFonts w:ascii="Arial" w:hAnsi="Arial" w:cs="Arial"/>
          <w:color w:val="0D0F10"/>
        </w:rPr>
        <w:lastRenderedPageBreak/>
        <w:t>righteousness and peace and truth” (in Conference Report, Apr. 1991, 97–98; or </w:t>
      </w:r>
      <w:r w:rsidRPr="000A5E62">
        <w:rPr>
          <w:rFonts w:ascii="Arial" w:hAnsi="Arial" w:cs="Arial"/>
          <w:i/>
          <w:iCs/>
          <w:color w:val="0D0F10"/>
        </w:rPr>
        <w:t>Ensign,</w:t>
      </w:r>
      <w:r w:rsidRPr="000A5E62">
        <w:rPr>
          <w:rFonts w:ascii="Arial" w:hAnsi="Arial" w:cs="Arial"/>
          <w:color w:val="0D0F10"/>
        </w:rPr>
        <w:t> May 1991, 74).</w:t>
      </w:r>
    </w:p>
    <w:p w:rsidR="007171F5" w:rsidRPr="000A5E62" w:rsidRDefault="007171F5" w:rsidP="007171F5">
      <w:pPr>
        <w:pStyle w:val="NormalWeb"/>
        <w:shd w:val="clear" w:color="auto" w:fill="FFFFFF"/>
        <w:spacing w:after="213"/>
        <w:rPr>
          <w:rFonts w:ascii="Arial" w:hAnsi="Arial" w:cs="Arial"/>
          <w:b/>
          <w:bCs/>
          <w:color w:val="0D0F10"/>
        </w:rPr>
      </w:pPr>
      <w:r w:rsidRPr="000A5E62">
        <w:rPr>
          <w:rFonts w:ascii="Arial" w:hAnsi="Arial" w:cs="Arial"/>
          <w:b/>
          <w:bCs/>
          <w:color w:val="0D0F10"/>
        </w:rPr>
        <w:t>Elder Boyd K. Packer</w:t>
      </w:r>
    </w:p>
    <w:p w:rsidR="007171F5" w:rsidRPr="000A5E62" w:rsidRDefault="007171F5" w:rsidP="007171F5">
      <w:pPr>
        <w:pStyle w:val="NormalWeb"/>
        <w:shd w:val="clear" w:color="auto" w:fill="FFFFFF"/>
        <w:spacing w:after="213"/>
        <w:rPr>
          <w:rFonts w:ascii="Arial" w:hAnsi="Arial" w:cs="Arial"/>
          <w:color w:val="0D0F10"/>
        </w:rPr>
      </w:pPr>
      <w:r w:rsidRPr="000A5E62">
        <w:rPr>
          <w:rFonts w:ascii="Arial" w:hAnsi="Arial" w:cs="Arial"/>
          <w:color w:val="0D0F10"/>
        </w:rPr>
        <w:t>“The single purpose of Lucifer is to oppose the great plan of happiness, to corrupt the purest, most beautiful and appealing experiences of life: romance, love, marriage, and parenthood [</w:t>
      </w:r>
      <w:hyperlink r:id="rId15" w:anchor="p18" w:history="1">
        <w:r w:rsidRPr="000A5E62">
          <w:rPr>
            <w:rStyle w:val="Hyperlink"/>
            <w:rFonts w:ascii="Arial" w:hAnsi="Arial" w:cs="Arial"/>
          </w:rPr>
          <w:t>2 Nephi 2:18</w:t>
        </w:r>
      </w:hyperlink>
      <w:r w:rsidRPr="000A5E62">
        <w:rPr>
          <w:rFonts w:ascii="Arial" w:hAnsi="Arial" w:cs="Arial"/>
          <w:color w:val="0D0F10"/>
        </w:rPr>
        <w:t>; </w:t>
      </w:r>
      <w:hyperlink r:id="rId16" w:anchor="p20" w:history="1">
        <w:r w:rsidRPr="000A5E62">
          <w:rPr>
            <w:rStyle w:val="Hyperlink"/>
            <w:rFonts w:ascii="Arial" w:hAnsi="Arial" w:cs="Arial"/>
          </w:rPr>
          <w:t>28:20</w:t>
        </w:r>
      </w:hyperlink>
      <w:r w:rsidRPr="000A5E62">
        <w:rPr>
          <w:rFonts w:ascii="Arial" w:hAnsi="Arial" w:cs="Arial"/>
          <w:color w:val="0D0F10"/>
        </w:rPr>
        <w:t>]. The specters of heartbreak and guilt follow him about [</w:t>
      </w:r>
      <w:hyperlink r:id="rId17" w:anchor="p5" w:history="1">
        <w:r w:rsidRPr="000A5E62">
          <w:rPr>
            <w:rStyle w:val="Hyperlink"/>
            <w:rFonts w:ascii="Arial" w:hAnsi="Arial" w:cs="Arial"/>
          </w:rPr>
          <w:t>Alma 39:5</w:t>
        </w:r>
      </w:hyperlink>
      <w:r w:rsidRPr="000A5E62">
        <w:rPr>
          <w:rFonts w:ascii="Arial" w:hAnsi="Arial" w:cs="Arial"/>
          <w:color w:val="0D0F10"/>
        </w:rPr>
        <w:t>; </w:t>
      </w:r>
      <w:proofErr w:type="spellStart"/>
      <w:r w:rsidRPr="000A5E62">
        <w:rPr>
          <w:rFonts w:ascii="Arial" w:hAnsi="Arial" w:cs="Arial"/>
          <w:color w:val="0D0F10"/>
        </w:rPr>
        <w:fldChar w:fldCharType="begin"/>
      </w:r>
      <w:r w:rsidRPr="000A5E62">
        <w:rPr>
          <w:rFonts w:ascii="Arial" w:hAnsi="Arial" w:cs="Arial"/>
          <w:color w:val="0D0F10"/>
        </w:rPr>
        <w:instrText xml:space="preserve"> HYPERLINK "https://abn.churchofjesuschrist.org/study/scriptures/bofm/moro/9.9?lang=eng" \l "p9" </w:instrText>
      </w:r>
      <w:r w:rsidRPr="000A5E62">
        <w:rPr>
          <w:rFonts w:ascii="Arial" w:hAnsi="Arial" w:cs="Arial"/>
          <w:color w:val="0D0F10"/>
        </w:rPr>
        <w:fldChar w:fldCharType="separate"/>
      </w:r>
      <w:r w:rsidRPr="000A5E62">
        <w:rPr>
          <w:rStyle w:val="Hyperlink"/>
          <w:rFonts w:ascii="Arial" w:hAnsi="Arial" w:cs="Arial"/>
        </w:rPr>
        <w:t>Moroni</w:t>
      </w:r>
      <w:proofErr w:type="spellEnd"/>
      <w:r w:rsidRPr="000A5E62">
        <w:rPr>
          <w:rStyle w:val="Hyperlink"/>
          <w:rFonts w:ascii="Arial" w:hAnsi="Arial" w:cs="Arial"/>
        </w:rPr>
        <w:t xml:space="preserve"> 9:9</w:t>
      </w:r>
      <w:r w:rsidRPr="000A5E62">
        <w:rPr>
          <w:rFonts w:ascii="Arial" w:hAnsi="Arial" w:cs="Arial"/>
          <w:color w:val="0D0F10"/>
        </w:rPr>
        <w:fldChar w:fldCharType="end"/>
      </w:r>
      <w:r w:rsidRPr="000A5E62">
        <w:rPr>
          <w:rFonts w:ascii="Arial" w:hAnsi="Arial" w:cs="Arial"/>
          <w:color w:val="0D0F10"/>
        </w:rPr>
        <w:t>]. Only repentance can heal what he hurts” (in Conference Report, Oct. 1993, 27–28; or </w:t>
      </w:r>
      <w:r w:rsidRPr="000A5E62">
        <w:rPr>
          <w:rFonts w:ascii="Arial" w:hAnsi="Arial" w:cs="Arial"/>
          <w:i/>
          <w:iCs/>
          <w:color w:val="0D0F10"/>
        </w:rPr>
        <w:t>Ensign,</w:t>
      </w:r>
      <w:r w:rsidRPr="000A5E62">
        <w:rPr>
          <w:rFonts w:ascii="Arial" w:hAnsi="Arial" w:cs="Arial"/>
          <w:color w:val="0D0F10"/>
        </w:rPr>
        <w:t> Nov. 1993, 21).</w:t>
      </w:r>
    </w:p>
    <w:p w:rsidR="007171F5" w:rsidRPr="000A5E62" w:rsidRDefault="007171F5" w:rsidP="007171F5">
      <w:pPr>
        <w:pStyle w:val="NormalWeb"/>
        <w:shd w:val="clear" w:color="auto" w:fill="FFFFFF"/>
        <w:spacing w:after="213"/>
        <w:rPr>
          <w:rFonts w:ascii="Arial" w:hAnsi="Arial" w:cs="Arial"/>
          <w:color w:val="0D0F10"/>
        </w:rPr>
      </w:pPr>
      <w:r w:rsidRPr="000A5E62">
        <w:rPr>
          <w:rFonts w:ascii="Arial" w:hAnsi="Arial" w:cs="Arial"/>
          <w:color w:val="0D0F10"/>
        </w:rPr>
        <w:t xml:space="preserve">“The ultimate purpose of the adversary, who has ‘great wrath, because he </w:t>
      </w:r>
      <w:proofErr w:type="spellStart"/>
      <w:r w:rsidRPr="000A5E62">
        <w:rPr>
          <w:rFonts w:ascii="Arial" w:hAnsi="Arial" w:cs="Arial"/>
          <w:color w:val="0D0F10"/>
        </w:rPr>
        <w:t>knoweth</w:t>
      </w:r>
      <w:proofErr w:type="spellEnd"/>
      <w:r w:rsidRPr="000A5E62">
        <w:rPr>
          <w:rFonts w:ascii="Arial" w:hAnsi="Arial" w:cs="Arial"/>
          <w:color w:val="0D0F10"/>
        </w:rPr>
        <w:t xml:space="preserve"> that he hath but a short time,’ [</w:t>
      </w:r>
      <w:hyperlink r:id="rId18" w:anchor="p12" w:history="1">
        <w:r w:rsidRPr="000A5E62">
          <w:rPr>
            <w:rStyle w:val="Hyperlink"/>
            <w:rFonts w:ascii="Arial" w:hAnsi="Arial" w:cs="Arial"/>
          </w:rPr>
          <w:t>Revelation 12:12</w:t>
        </w:r>
      </w:hyperlink>
      <w:r w:rsidRPr="000A5E62">
        <w:rPr>
          <w:rFonts w:ascii="Arial" w:hAnsi="Arial" w:cs="Arial"/>
          <w:color w:val="0D0F10"/>
        </w:rPr>
        <w:t>] is to disrupt, disturb, and destroy the home and the family. Like a ship without a rudder, without a compass, we drift from the family values which have anchored us in the past. Now we are caught in a current so strong that unless we correct our course, civilization as we know it will surely be wrecked to pieces” (in Conference Report, Apr. 1994, 24; or </w:t>
      </w:r>
      <w:r w:rsidRPr="000A5E62">
        <w:rPr>
          <w:rFonts w:ascii="Arial" w:hAnsi="Arial" w:cs="Arial"/>
          <w:i/>
          <w:iCs/>
          <w:color w:val="0D0F10"/>
        </w:rPr>
        <w:t>Ensign,</w:t>
      </w:r>
      <w:r w:rsidRPr="000A5E62">
        <w:rPr>
          <w:rFonts w:ascii="Arial" w:hAnsi="Arial" w:cs="Arial"/>
          <w:color w:val="0D0F10"/>
        </w:rPr>
        <w:t> May 1994, 19).</w:t>
      </w:r>
    </w:p>
    <w:p w:rsidR="00BE3CE7" w:rsidRPr="000A5E62" w:rsidRDefault="00BE3CE7" w:rsidP="008C77CD">
      <w:pPr>
        <w:rPr>
          <w:rFonts w:ascii="Arial" w:hAnsi="Arial" w:cs="Arial"/>
          <w:sz w:val="24"/>
          <w:szCs w:val="24"/>
        </w:rPr>
      </w:pPr>
      <w:r w:rsidRPr="000A5E62">
        <w:rPr>
          <w:rFonts w:ascii="Arial" w:hAnsi="Arial" w:cs="Arial"/>
          <w:b/>
          <w:sz w:val="24"/>
          <w:szCs w:val="24"/>
        </w:rPr>
        <w:t>Elder Neal A. Maxwell</w:t>
      </w:r>
      <w:r w:rsidRPr="000A5E62">
        <w:rPr>
          <w:rFonts w:ascii="Arial" w:hAnsi="Arial" w:cs="Arial"/>
          <w:sz w:val="24"/>
          <w:szCs w:val="24"/>
        </w:rPr>
        <w:t xml:space="preserve"> </w:t>
      </w:r>
    </w:p>
    <w:p w:rsidR="008D7B8B" w:rsidRPr="000A5E62" w:rsidRDefault="008C77CD" w:rsidP="008C77CD">
      <w:pPr>
        <w:rPr>
          <w:rFonts w:ascii="Arial" w:hAnsi="Arial" w:cs="Arial"/>
          <w:sz w:val="24"/>
          <w:szCs w:val="24"/>
        </w:rPr>
      </w:pPr>
      <w:r w:rsidRPr="000A5E62">
        <w:rPr>
          <w:rFonts w:ascii="Arial" w:hAnsi="Arial" w:cs="Arial"/>
          <w:sz w:val="24"/>
          <w:szCs w:val="24"/>
        </w:rPr>
        <w:t xml:space="preserve">“When corruption had reached an agency-destroying point that spirits could not, in justice, be sent here” </w:t>
      </w:r>
    </w:p>
    <w:p w:rsidR="008C77CD" w:rsidRPr="000A5E62" w:rsidRDefault="00BE3CE7" w:rsidP="008C77CD">
      <w:pPr>
        <w:rPr>
          <w:rFonts w:ascii="Arial" w:hAnsi="Arial" w:cs="Arial"/>
          <w:sz w:val="24"/>
          <w:szCs w:val="24"/>
        </w:rPr>
      </w:pPr>
      <w:r w:rsidRPr="000A5E62">
        <w:rPr>
          <w:rFonts w:ascii="Arial" w:hAnsi="Arial" w:cs="Arial"/>
          <w:sz w:val="24"/>
          <w:szCs w:val="24"/>
        </w:rPr>
        <w:t>(</w:t>
      </w:r>
      <w:r w:rsidR="008C77CD" w:rsidRPr="000A5E62">
        <w:rPr>
          <w:rFonts w:ascii="Arial" w:hAnsi="Arial" w:cs="Arial"/>
          <w:b/>
          <w:sz w:val="24"/>
          <w:szCs w:val="24"/>
        </w:rPr>
        <w:t>Elder Neal A. Maxwell</w:t>
      </w:r>
      <w:r w:rsidR="008C77CD" w:rsidRPr="000A5E62">
        <w:rPr>
          <w:rFonts w:ascii="Arial" w:hAnsi="Arial" w:cs="Arial"/>
          <w:sz w:val="24"/>
          <w:szCs w:val="24"/>
        </w:rPr>
        <w:t>, “We Will Prove Them Herewith [1982], 58; see also “The Flood Was an Act of Love” in Old Testament: Genesis-2 Samuel, pp. 55-56).</w:t>
      </w:r>
    </w:p>
    <w:p w:rsidR="004417F2" w:rsidRDefault="004417F2" w:rsidP="008C77CD">
      <w:pPr>
        <w:rPr>
          <w:rFonts w:ascii="Arial" w:hAnsi="Arial" w:cs="Arial"/>
          <w:b/>
          <w:sz w:val="24"/>
          <w:szCs w:val="24"/>
        </w:rPr>
      </w:pPr>
    </w:p>
    <w:p w:rsidR="00BE3CE7" w:rsidRPr="000A5E62" w:rsidRDefault="00BE3CE7" w:rsidP="008C77CD">
      <w:pPr>
        <w:rPr>
          <w:rFonts w:ascii="Arial" w:hAnsi="Arial" w:cs="Arial"/>
          <w:sz w:val="24"/>
          <w:szCs w:val="24"/>
        </w:rPr>
      </w:pPr>
      <w:r w:rsidRPr="000A5E62">
        <w:rPr>
          <w:rFonts w:ascii="Arial" w:hAnsi="Arial" w:cs="Arial"/>
          <w:b/>
          <w:sz w:val="24"/>
          <w:szCs w:val="24"/>
        </w:rPr>
        <w:t>John Taylor</w:t>
      </w:r>
    </w:p>
    <w:p w:rsidR="008C77CD" w:rsidRPr="000A5E62" w:rsidRDefault="008C77CD" w:rsidP="008C77CD">
      <w:pPr>
        <w:rPr>
          <w:rFonts w:ascii="Arial" w:hAnsi="Arial" w:cs="Arial"/>
          <w:sz w:val="24"/>
          <w:szCs w:val="24"/>
        </w:rPr>
      </w:pPr>
      <w:r w:rsidRPr="000A5E62">
        <w:rPr>
          <w:rFonts w:ascii="Arial" w:hAnsi="Arial" w:cs="Arial"/>
          <w:sz w:val="24"/>
          <w:szCs w:val="24"/>
        </w:rPr>
        <w:t xml:space="preserve">“Why did the Lord destroy the world? Was it an act of love? YES! The people were so wicked they would have transmitted their </w:t>
      </w:r>
      <w:r w:rsidR="00BE3CE7" w:rsidRPr="000A5E62">
        <w:rPr>
          <w:rFonts w:ascii="Arial" w:hAnsi="Arial" w:cs="Arial"/>
          <w:sz w:val="24"/>
          <w:szCs w:val="24"/>
        </w:rPr>
        <w:t>unrighteous</w:t>
      </w:r>
      <w:r w:rsidRPr="000A5E62">
        <w:rPr>
          <w:rFonts w:ascii="Arial" w:hAnsi="Arial" w:cs="Arial"/>
          <w:sz w:val="24"/>
          <w:szCs w:val="24"/>
        </w:rPr>
        <w:t xml:space="preserve"> natures </w:t>
      </w:r>
      <w:r w:rsidR="00BE3CE7" w:rsidRPr="000A5E62">
        <w:rPr>
          <w:rFonts w:ascii="Arial" w:hAnsi="Arial" w:cs="Arial"/>
          <w:sz w:val="24"/>
          <w:szCs w:val="24"/>
        </w:rPr>
        <w:t>and</w:t>
      </w:r>
      <w:r w:rsidRPr="000A5E62">
        <w:rPr>
          <w:rFonts w:ascii="Arial" w:hAnsi="Arial" w:cs="Arial"/>
          <w:sz w:val="24"/>
          <w:szCs w:val="24"/>
        </w:rPr>
        <w:t xml:space="preserve"> desires to their children. </w:t>
      </w:r>
      <w:r w:rsidR="00BE3CE7" w:rsidRPr="000A5E62">
        <w:rPr>
          <w:rFonts w:ascii="Arial" w:hAnsi="Arial" w:cs="Arial"/>
          <w:sz w:val="24"/>
          <w:szCs w:val="24"/>
        </w:rPr>
        <w:t>Someone</w:t>
      </w:r>
      <w:r w:rsidRPr="000A5E62">
        <w:rPr>
          <w:rFonts w:ascii="Arial" w:hAnsi="Arial" w:cs="Arial"/>
          <w:sz w:val="24"/>
          <w:szCs w:val="24"/>
        </w:rPr>
        <w:t xml:space="preserve"> may ask, “Is it right that a just God should sweep off so many people. Is that in accordance with mercy” YES! It was just to those </w:t>
      </w:r>
      <w:r w:rsidR="00BE3CE7" w:rsidRPr="000A5E62">
        <w:rPr>
          <w:rFonts w:ascii="Arial" w:hAnsi="Arial" w:cs="Arial"/>
          <w:sz w:val="24"/>
          <w:szCs w:val="24"/>
        </w:rPr>
        <w:t>spirits</w:t>
      </w:r>
      <w:r w:rsidRPr="000A5E62">
        <w:rPr>
          <w:rFonts w:ascii="Arial" w:hAnsi="Arial" w:cs="Arial"/>
          <w:sz w:val="24"/>
          <w:szCs w:val="24"/>
        </w:rPr>
        <w:t xml:space="preserve"> that had not received their bodies, and it was just and merciful too to those people guilty of the iniquity. Why? Because by taking away their earthly existence he prevented them</w:t>
      </w:r>
      <w:r w:rsidR="00BE3CE7" w:rsidRPr="000A5E62">
        <w:rPr>
          <w:rFonts w:ascii="Arial" w:hAnsi="Arial" w:cs="Arial"/>
          <w:sz w:val="24"/>
          <w:szCs w:val="24"/>
        </w:rPr>
        <w:t xml:space="preserve"> from entailing their sins upon their posterity and degenerating them, and also prevented them from committing further acts of wickedness. (</w:t>
      </w:r>
      <w:r w:rsidRPr="000A5E62">
        <w:rPr>
          <w:rFonts w:ascii="Arial" w:hAnsi="Arial" w:cs="Arial"/>
          <w:b/>
          <w:sz w:val="24"/>
          <w:szCs w:val="24"/>
        </w:rPr>
        <w:t>John Taylor</w:t>
      </w:r>
      <w:r w:rsidRPr="000A5E62">
        <w:rPr>
          <w:rFonts w:ascii="Arial" w:hAnsi="Arial" w:cs="Arial"/>
          <w:sz w:val="24"/>
          <w:szCs w:val="24"/>
        </w:rPr>
        <w:t xml:space="preserve">, </w:t>
      </w:r>
      <w:r w:rsidRPr="000A5E62">
        <w:rPr>
          <w:rFonts w:ascii="Arial" w:hAnsi="Arial" w:cs="Arial"/>
          <w:b/>
          <w:sz w:val="24"/>
          <w:szCs w:val="24"/>
        </w:rPr>
        <w:t>“The Flood an Act of Love”</w:t>
      </w:r>
      <w:r w:rsidRPr="000A5E62">
        <w:rPr>
          <w:rFonts w:ascii="Arial" w:hAnsi="Arial" w:cs="Arial"/>
          <w:sz w:val="24"/>
          <w:szCs w:val="24"/>
        </w:rPr>
        <w:t>, Journal of Discourses 19:158-159.)</w:t>
      </w:r>
    </w:p>
    <w:p w:rsidR="00BE3CE7" w:rsidRPr="000A5E62" w:rsidRDefault="00BE3CE7" w:rsidP="008C77CD">
      <w:pPr>
        <w:rPr>
          <w:rFonts w:ascii="Arial" w:hAnsi="Arial" w:cs="Arial"/>
          <w:b/>
          <w:sz w:val="24"/>
          <w:szCs w:val="24"/>
        </w:rPr>
      </w:pPr>
    </w:p>
    <w:p w:rsidR="00BE3CE7" w:rsidRPr="000A5E62" w:rsidRDefault="00BE3CE7" w:rsidP="008C77CD">
      <w:pPr>
        <w:rPr>
          <w:rFonts w:ascii="Arial" w:hAnsi="Arial" w:cs="Arial"/>
          <w:sz w:val="24"/>
          <w:szCs w:val="24"/>
        </w:rPr>
      </w:pPr>
      <w:r w:rsidRPr="000A5E62">
        <w:rPr>
          <w:rFonts w:ascii="Arial" w:hAnsi="Arial" w:cs="Arial"/>
          <w:b/>
          <w:sz w:val="24"/>
          <w:szCs w:val="24"/>
        </w:rPr>
        <w:t>Joseph Fielding Smith</w:t>
      </w:r>
    </w:p>
    <w:p w:rsidR="008C77CD" w:rsidRPr="000A5E62" w:rsidRDefault="00BE3CE7" w:rsidP="008C77CD">
      <w:pPr>
        <w:rPr>
          <w:rFonts w:ascii="Arial" w:hAnsi="Arial" w:cs="Arial"/>
          <w:sz w:val="24"/>
          <w:szCs w:val="24"/>
        </w:rPr>
      </w:pPr>
      <w:r w:rsidRPr="000A5E62">
        <w:rPr>
          <w:rFonts w:ascii="Arial" w:hAnsi="Arial" w:cs="Arial"/>
          <w:sz w:val="24"/>
          <w:szCs w:val="24"/>
        </w:rPr>
        <w:t xml:space="preserve">“The earth will be cleansed again. It was once baptized in water. When Christ comes, it will be baptized by fire and the power of the Holy Ghost. At the end of the world the earth will die; it will be dissolved, pass away, and then it will be renewed, or raised with a resurrection. It will receive its resurrection to become a celestial body, so that they of </w:t>
      </w:r>
      <w:r w:rsidRPr="000A5E62">
        <w:rPr>
          <w:rFonts w:ascii="Arial" w:hAnsi="Arial" w:cs="Arial"/>
          <w:sz w:val="24"/>
          <w:szCs w:val="24"/>
        </w:rPr>
        <w:lastRenderedPageBreak/>
        <w:t>the celestial order may possess it forever and ever. Then it will shine forth as the sun and take its place among the worlds that are redeemed. When this time comes the terrestrial inhabitants will also be taken away and be consigned to another sphere suited to their condition. Then the words of the Savior will be fulfilled, for the meek shall inherit the earth. (</w:t>
      </w:r>
      <w:r w:rsidR="008C77CD" w:rsidRPr="000A5E62">
        <w:rPr>
          <w:rFonts w:ascii="Arial" w:hAnsi="Arial" w:cs="Arial"/>
          <w:b/>
          <w:sz w:val="24"/>
          <w:szCs w:val="24"/>
        </w:rPr>
        <w:t>Joseph Fielding Smith</w:t>
      </w:r>
      <w:r w:rsidR="008C77CD" w:rsidRPr="000A5E62">
        <w:rPr>
          <w:rFonts w:ascii="Arial" w:hAnsi="Arial" w:cs="Arial"/>
          <w:sz w:val="24"/>
          <w:szCs w:val="24"/>
        </w:rPr>
        <w:t xml:space="preserve">, </w:t>
      </w:r>
      <w:r w:rsidR="008C77CD" w:rsidRPr="000A5E62">
        <w:rPr>
          <w:rFonts w:ascii="Arial" w:hAnsi="Arial" w:cs="Arial"/>
          <w:b/>
          <w:sz w:val="24"/>
          <w:szCs w:val="24"/>
        </w:rPr>
        <w:t>“Earth Baptized”</w:t>
      </w:r>
      <w:r w:rsidR="008C77CD" w:rsidRPr="000A5E62">
        <w:rPr>
          <w:rFonts w:ascii="Arial" w:hAnsi="Arial" w:cs="Arial"/>
          <w:sz w:val="24"/>
          <w:szCs w:val="24"/>
        </w:rPr>
        <w:t xml:space="preserve"> Doctrines of Salvation 1:87-88)</w:t>
      </w:r>
    </w:p>
    <w:p w:rsidR="00BE3CE7" w:rsidRPr="000A5E62" w:rsidRDefault="00BE3CE7" w:rsidP="008C77CD">
      <w:pPr>
        <w:rPr>
          <w:rFonts w:ascii="Arial" w:hAnsi="Arial" w:cs="Arial"/>
          <w:sz w:val="24"/>
          <w:szCs w:val="24"/>
        </w:rPr>
      </w:pPr>
    </w:p>
    <w:p w:rsidR="00E4640F" w:rsidRDefault="00E4640F" w:rsidP="00BE3CE7">
      <w:pPr>
        <w:rPr>
          <w:rFonts w:ascii="Arial" w:hAnsi="Arial" w:cs="Arial"/>
          <w:b/>
          <w:sz w:val="24"/>
          <w:szCs w:val="24"/>
        </w:rPr>
      </w:pPr>
    </w:p>
    <w:p w:rsidR="00E4640F" w:rsidRDefault="00E4640F" w:rsidP="00BE3CE7">
      <w:pPr>
        <w:rPr>
          <w:rFonts w:ascii="Arial" w:hAnsi="Arial" w:cs="Arial"/>
          <w:b/>
          <w:sz w:val="24"/>
          <w:szCs w:val="24"/>
        </w:rPr>
      </w:pPr>
    </w:p>
    <w:p w:rsidR="00BE3CE7" w:rsidRPr="000A5E62" w:rsidRDefault="00BE3CE7" w:rsidP="00BE3CE7">
      <w:pPr>
        <w:rPr>
          <w:rFonts w:ascii="Arial" w:hAnsi="Arial" w:cs="Arial"/>
          <w:sz w:val="24"/>
          <w:szCs w:val="24"/>
        </w:rPr>
      </w:pPr>
      <w:r w:rsidRPr="000A5E62">
        <w:rPr>
          <w:rFonts w:ascii="Arial" w:hAnsi="Arial" w:cs="Arial"/>
          <w:b/>
          <w:sz w:val="24"/>
          <w:szCs w:val="24"/>
        </w:rPr>
        <w:t xml:space="preserve">Elder Joseph B. </w:t>
      </w:r>
      <w:proofErr w:type="spellStart"/>
      <w:r w:rsidRPr="000A5E62">
        <w:rPr>
          <w:rFonts w:ascii="Arial" w:hAnsi="Arial" w:cs="Arial"/>
          <w:b/>
          <w:sz w:val="24"/>
          <w:szCs w:val="24"/>
        </w:rPr>
        <w:t>Wirthlin</w:t>
      </w:r>
      <w:proofErr w:type="spellEnd"/>
      <w:r w:rsidRPr="000A5E62">
        <w:rPr>
          <w:rFonts w:ascii="Arial" w:hAnsi="Arial" w:cs="Arial"/>
          <w:sz w:val="24"/>
          <w:szCs w:val="24"/>
        </w:rPr>
        <w:t xml:space="preserve"> of the Quorum of the Twelve Apostles noted:</w:t>
      </w:r>
    </w:p>
    <w:p w:rsidR="00BE3CE7" w:rsidRPr="000A5E62" w:rsidRDefault="00BE3CE7" w:rsidP="00BE3CE7">
      <w:pPr>
        <w:rPr>
          <w:rFonts w:ascii="Arial" w:hAnsi="Arial" w:cs="Arial"/>
          <w:sz w:val="24"/>
          <w:szCs w:val="24"/>
        </w:rPr>
      </w:pPr>
      <w:r w:rsidRPr="000A5E62">
        <w:rPr>
          <w:rFonts w:ascii="Arial" w:hAnsi="Arial" w:cs="Arial"/>
          <w:sz w:val="24"/>
          <w:szCs w:val="24"/>
        </w:rPr>
        <w:t>“‘[In the United States the] parents of nearly 2,750 children separate or divorce each day. …</w:t>
      </w:r>
    </w:p>
    <w:p w:rsidR="00BE3CE7" w:rsidRPr="000A5E62" w:rsidRDefault="00BE3CE7" w:rsidP="00BE3CE7">
      <w:pPr>
        <w:rPr>
          <w:rFonts w:ascii="Arial" w:hAnsi="Arial" w:cs="Arial"/>
          <w:sz w:val="24"/>
          <w:szCs w:val="24"/>
        </w:rPr>
      </w:pPr>
      <w:r w:rsidRPr="000A5E62">
        <w:rPr>
          <w:rFonts w:ascii="Arial" w:hAnsi="Arial" w:cs="Arial"/>
          <w:sz w:val="24"/>
          <w:szCs w:val="24"/>
        </w:rPr>
        <w:t>“‘Every day over 500 children ages 10 to 14 begin using illegal drugs, and over 1,000 start drinking alcohol. Nearly half of all middle-schoolers abuse drugs or alcohol or [become involved in immorality]’ [Louis S. Richman, “Struggling to Save Our Kids,” </w:t>
      </w:r>
      <w:r w:rsidRPr="000A5E62">
        <w:rPr>
          <w:rFonts w:ascii="Arial" w:hAnsi="Arial" w:cs="Arial"/>
          <w:i/>
          <w:iCs/>
          <w:sz w:val="24"/>
          <w:szCs w:val="24"/>
        </w:rPr>
        <w:t>Fortune,</w:t>
      </w:r>
      <w:r w:rsidRPr="000A5E62">
        <w:rPr>
          <w:rFonts w:ascii="Arial" w:hAnsi="Arial" w:cs="Arial"/>
          <w:sz w:val="24"/>
          <w:szCs w:val="24"/>
        </w:rPr>
        <w:t> 10 Aug. 1992, 34–35]. Data from other nations are equally alarming.</w:t>
      </w:r>
    </w:p>
    <w:p w:rsidR="00BE3CE7" w:rsidRPr="000A5E62" w:rsidRDefault="00BE3CE7" w:rsidP="00BE3CE7">
      <w:pPr>
        <w:rPr>
          <w:rFonts w:ascii="Arial" w:hAnsi="Arial" w:cs="Arial"/>
          <w:sz w:val="24"/>
          <w:szCs w:val="24"/>
        </w:rPr>
      </w:pPr>
      <w:r w:rsidRPr="000A5E62">
        <w:rPr>
          <w:rFonts w:ascii="Arial" w:hAnsi="Arial" w:cs="Arial"/>
          <w:sz w:val="24"/>
          <w:szCs w:val="24"/>
        </w:rPr>
        <w:t>“These and many other ills of our society today have their source in the breakdown of the family. If Satan can weaken or destroy the loving relationships among members of families, he can cause more misery and more unhappiness for more people than he could in any other way” (in Conference Report, Apr. 1993, 85; or </w:t>
      </w:r>
      <w:r w:rsidRPr="000A5E62">
        <w:rPr>
          <w:rFonts w:ascii="Arial" w:hAnsi="Arial" w:cs="Arial"/>
          <w:i/>
          <w:iCs/>
          <w:sz w:val="24"/>
          <w:szCs w:val="24"/>
        </w:rPr>
        <w:t>Ensign,</w:t>
      </w:r>
      <w:r w:rsidRPr="000A5E62">
        <w:rPr>
          <w:rFonts w:ascii="Arial" w:hAnsi="Arial" w:cs="Arial"/>
          <w:sz w:val="24"/>
          <w:szCs w:val="24"/>
        </w:rPr>
        <w:t> May 1993, 69).</w:t>
      </w:r>
    </w:p>
    <w:p w:rsidR="00BE3CE7" w:rsidRPr="000A5E62" w:rsidRDefault="00BE3CE7" w:rsidP="00BE3CE7">
      <w:pPr>
        <w:rPr>
          <w:rFonts w:ascii="Arial" w:hAnsi="Arial" w:cs="Arial"/>
          <w:b/>
          <w:sz w:val="24"/>
          <w:szCs w:val="24"/>
        </w:rPr>
      </w:pPr>
    </w:p>
    <w:p w:rsidR="00BE3CE7" w:rsidRPr="000A5E62" w:rsidRDefault="00BE3CE7" w:rsidP="00BE3CE7">
      <w:pPr>
        <w:rPr>
          <w:rFonts w:ascii="Arial" w:hAnsi="Arial" w:cs="Arial"/>
          <w:sz w:val="24"/>
          <w:szCs w:val="24"/>
        </w:rPr>
      </w:pPr>
      <w:r w:rsidRPr="000A5E62">
        <w:rPr>
          <w:rFonts w:ascii="Arial" w:hAnsi="Arial" w:cs="Arial"/>
          <w:b/>
          <w:sz w:val="24"/>
          <w:szCs w:val="24"/>
        </w:rPr>
        <w:t>President Gordon B. Hinckley</w:t>
      </w:r>
      <w:r w:rsidRPr="000A5E62">
        <w:rPr>
          <w:rFonts w:ascii="Arial" w:hAnsi="Arial" w:cs="Arial"/>
          <w:sz w:val="24"/>
          <w:szCs w:val="24"/>
        </w:rPr>
        <w:t>, then a counselor in the First Presidency, stated:</w:t>
      </w:r>
    </w:p>
    <w:p w:rsidR="00BE3CE7" w:rsidRPr="000A5E62" w:rsidRDefault="00BE3CE7" w:rsidP="00BE3CE7">
      <w:pPr>
        <w:rPr>
          <w:rFonts w:ascii="Arial" w:hAnsi="Arial" w:cs="Arial"/>
          <w:sz w:val="24"/>
          <w:szCs w:val="24"/>
        </w:rPr>
      </w:pPr>
      <w:r w:rsidRPr="000A5E62">
        <w:rPr>
          <w:rFonts w:ascii="Arial" w:hAnsi="Arial" w:cs="Arial"/>
          <w:sz w:val="24"/>
          <w:szCs w:val="24"/>
        </w:rPr>
        <w:t>“‘Since 1960, the U.S. [has experienced] … a 560% increase in violent crime; a 419% increase in illegitimate births; a quadrupling in divorce rates; a tripling of the percentage of children living in single-parent homes; more than a 200% increase in the teenage suicide rate’ (William J. Bennett, “Quantifying America’s Decline,” </w:t>
      </w:r>
      <w:r w:rsidRPr="000A5E62">
        <w:rPr>
          <w:rFonts w:ascii="Arial" w:hAnsi="Arial" w:cs="Arial"/>
          <w:i/>
          <w:iCs/>
          <w:sz w:val="24"/>
          <w:szCs w:val="24"/>
        </w:rPr>
        <w:t>Wall Street Journal,</w:t>
      </w:r>
      <w:r w:rsidRPr="000A5E62">
        <w:rPr>
          <w:rFonts w:ascii="Arial" w:hAnsi="Arial" w:cs="Arial"/>
          <w:sz w:val="24"/>
          <w:szCs w:val="24"/>
        </w:rPr>
        <w:t> 15 Mar. 1993, p. A12). …</w:t>
      </w:r>
    </w:p>
    <w:p w:rsidR="00BE3CE7" w:rsidRPr="000A5E62" w:rsidRDefault="00BE3CE7" w:rsidP="00BE3CE7">
      <w:pPr>
        <w:rPr>
          <w:rFonts w:ascii="Arial" w:hAnsi="Arial" w:cs="Arial"/>
          <w:sz w:val="24"/>
          <w:szCs w:val="24"/>
        </w:rPr>
      </w:pPr>
      <w:r w:rsidRPr="000A5E62">
        <w:rPr>
          <w:rFonts w:ascii="Arial" w:hAnsi="Arial" w:cs="Arial"/>
          <w:sz w:val="24"/>
          <w:szCs w:val="24"/>
        </w:rPr>
        <w:t>“One need not, of course, read statistics to recognize a moral decay that seems to be going on all about us” (in Conference Report, Oct. 1993, 76–77; or </w:t>
      </w:r>
      <w:r w:rsidRPr="000A5E62">
        <w:rPr>
          <w:rFonts w:ascii="Arial" w:hAnsi="Arial" w:cs="Arial"/>
          <w:i/>
          <w:iCs/>
          <w:sz w:val="24"/>
          <w:szCs w:val="24"/>
        </w:rPr>
        <w:t>Ensign,</w:t>
      </w:r>
      <w:r w:rsidRPr="000A5E62">
        <w:rPr>
          <w:rFonts w:ascii="Arial" w:hAnsi="Arial" w:cs="Arial"/>
          <w:sz w:val="24"/>
          <w:szCs w:val="24"/>
        </w:rPr>
        <w:t> Nov. 1993, </w:t>
      </w:r>
      <w:hyperlink r:id="rId19" w:history="1">
        <w:r w:rsidRPr="000A5E62">
          <w:rPr>
            <w:rStyle w:val="Hyperlink"/>
            <w:rFonts w:ascii="Arial" w:hAnsi="Arial" w:cs="Arial"/>
            <w:sz w:val="24"/>
            <w:szCs w:val="24"/>
          </w:rPr>
          <w:t>54, 59</w:t>
        </w:r>
      </w:hyperlink>
      <w:r w:rsidRPr="000A5E62">
        <w:rPr>
          <w:rFonts w:ascii="Arial" w:hAnsi="Arial" w:cs="Arial"/>
          <w:sz w:val="24"/>
          <w:szCs w:val="24"/>
        </w:rPr>
        <w:t>).</w:t>
      </w:r>
    </w:p>
    <w:p w:rsidR="000A5E62" w:rsidRPr="000A5E62" w:rsidRDefault="000A5E62" w:rsidP="00BE3CE7">
      <w:pPr>
        <w:rPr>
          <w:rFonts w:ascii="Arial" w:hAnsi="Arial" w:cs="Arial"/>
          <w:b/>
          <w:sz w:val="24"/>
          <w:szCs w:val="24"/>
        </w:rPr>
      </w:pPr>
    </w:p>
    <w:p w:rsidR="00BE3CE7" w:rsidRPr="000A5E62" w:rsidRDefault="00BE3CE7" w:rsidP="00BE3CE7">
      <w:pPr>
        <w:rPr>
          <w:rFonts w:ascii="Arial" w:hAnsi="Arial" w:cs="Arial"/>
          <w:sz w:val="24"/>
          <w:szCs w:val="24"/>
        </w:rPr>
      </w:pPr>
      <w:r w:rsidRPr="000A5E62">
        <w:rPr>
          <w:rFonts w:ascii="Arial" w:hAnsi="Arial" w:cs="Arial"/>
          <w:b/>
          <w:sz w:val="24"/>
          <w:szCs w:val="24"/>
        </w:rPr>
        <w:t xml:space="preserve">Elder Alexander B. Morrison, </w:t>
      </w:r>
      <w:r w:rsidRPr="000A5E62">
        <w:rPr>
          <w:rFonts w:ascii="Arial" w:hAnsi="Arial" w:cs="Arial"/>
          <w:sz w:val="24"/>
          <w:szCs w:val="24"/>
        </w:rPr>
        <w:t>then a member of the Seventy, wrote:</w:t>
      </w:r>
    </w:p>
    <w:p w:rsidR="00BE3CE7" w:rsidRPr="000A5E62" w:rsidRDefault="00BE3CE7" w:rsidP="00BE3CE7">
      <w:pPr>
        <w:rPr>
          <w:rFonts w:ascii="Arial" w:hAnsi="Arial" w:cs="Arial"/>
          <w:sz w:val="24"/>
          <w:szCs w:val="24"/>
        </w:rPr>
      </w:pPr>
      <w:r w:rsidRPr="000A5E62">
        <w:rPr>
          <w:rFonts w:ascii="Arial" w:hAnsi="Arial" w:cs="Arial"/>
          <w:sz w:val="24"/>
          <w:szCs w:val="24"/>
        </w:rPr>
        <w:t>“Federal government statistics [for the United States] for 1993 [indicate that] … over 1.2 million babies were born outside of marriage (31% of all births, up from 28% only three years previously). …</w:t>
      </w:r>
    </w:p>
    <w:p w:rsidR="00BE3CE7" w:rsidRPr="000A5E62" w:rsidRDefault="00BE3CE7" w:rsidP="00BE3CE7">
      <w:pPr>
        <w:rPr>
          <w:rFonts w:ascii="Arial" w:hAnsi="Arial" w:cs="Arial"/>
          <w:sz w:val="24"/>
          <w:szCs w:val="24"/>
        </w:rPr>
      </w:pPr>
      <w:r w:rsidRPr="000A5E62">
        <w:rPr>
          <w:rFonts w:ascii="Arial" w:hAnsi="Arial" w:cs="Arial"/>
          <w:sz w:val="24"/>
          <w:szCs w:val="24"/>
        </w:rPr>
        <w:lastRenderedPageBreak/>
        <w:t>“Nearly one in four pregnancies now ends in abortion, with approximately 1.6 million abortions performed in 1990 and more than 28 million abortions [since] 1973. …</w:t>
      </w:r>
    </w:p>
    <w:p w:rsidR="00BE3CE7" w:rsidRPr="000A5E62" w:rsidRDefault="00BE3CE7" w:rsidP="00BE3CE7">
      <w:pPr>
        <w:rPr>
          <w:rFonts w:ascii="Arial" w:hAnsi="Arial" w:cs="Arial"/>
          <w:sz w:val="24"/>
          <w:szCs w:val="24"/>
        </w:rPr>
      </w:pPr>
      <w:r w:rsidRPr="000A5E62">
        <w:rPr>
          <w:rFonts w:ascii="Arial" w:hAnsi="Arial" w:cs="Arial"/>
          <w:sz w:val="24"/>
          <w:szCs w:val="24"/>
        </w:rPr>
        <w:t>“The number of divorces in America has increased by nearly 200 percent in the last thirty years; only about 50 percent of U.S. marriages now are first-time marriages. …</w:t>
      </w:r>
    </w:p>
    <w:p w:rsidR="00BE3CE7" w:rsidRPr="000A5E62" w:rsidRDefault="00BE3CE7" w:rsidP="00BE3CE7">
      <w:pPr>
        <w:rPr>
          <w:rFonts w:ascii="Arial" w:hAnsi="Arial" w:cs="Arial"/>
          <w:sz w:val="24"/>
          <w:szCs w:val="24"/>
        </w:rPr>
      </w:pPr>
      <w:r w:rsidRPr="000A5E62">
        <w:rPr>
          <w:rFonts w:ascii="Arial" w:hAnsi="Arial" w:cs="Arial"/>
          <w:sz w:val="24"/>
          <w:szCs w:val="24"/>
        </w:rPr>
        <w:t>“The percent of children living in single-parent homes has more than tripled in the last three decades, to its current level of nearly 29 percent of all families with children. Approximately 90 percent of single-parent homes are fatherless. …</w:t>
      </w:r>
    </w:p>
    <w:p w:rsidR="00BE3CE7" w:rsidRPr="000A5E62" w:rsidRDefault="00BE3CE7" w:rsidP="00BE3CE7">
      <w:pPr>
        <w:rPr>
          <w:rFonts w:ascii="Arial" w:hAnsi="Arial" w:cs="Arial"/>
          <w:sz w:val="24"/>
          <w:szCs w:val="24"/>
        </w:rPr>
      </w:pPr>
      <w:r w:rsidRPr="000A5E62">
        <w:rPr>
          <w:rFonts w:ascii="Arial" w:hAnsi="Arial" w:cs="Arial"/>
          <w:sz w:val="24"/>
          <w:szCs w:val="24"/>
        </w:rPr>
        <w:t>“The reported incidence of child abuse increased from 101 per 10,000 Americans in 1976 to 390 per 10,000 in 1990, an almost fourfold increase” (</w:t>
      </w:r>
      <w:r w:rsidRPr="000A5E62">
        <w:rPr>
          <w:rFonts w:ascii="Arial" w:hAnsi="Arial" w:cs="Arial"/>
          <w:i/>
          <w:iCs/>
          <w:sz w:val="24"/>
          <w:szCs w:val="24"/>
        </w:rPr>
        <w:t>Zion: A Light in the Darkness</w:t>
      </w:r>
      <w:r w:rsidRPr="000A5E62">
        <w:rPr>
          <w:rFonts w:ascii="Arial" w:hAnsi="Arial" w:cs="Arial"/>
          <w:sz w:val="24"/>
          <w:szCs w:val="24"/>
        </w:rPr>
        <w:t> [1997], 4–7).</w:t>
      </w:r>
    </w:p>
    <w:p w:rsidR="00BE3CE7" w:rsidRPr="004417F2" w:rsidRDefault="00BE3CE7" w:rsidP="00BE3CE7">
      <w:pPr>
        <w:rPr>
          <w:rFonts w:ascii="Arial" w:hAnsi="Arial" w:cs="Arial"/>
          <w:sz w:val="16"/>
          <w:szCs w:val="16"/>
        </w:rPr>
      </w:pPr>
    </w:p>
    <w:p w:rsidR="00BE3CE7" w:rsidRPr="000A5E62" w:rsidRDefault="00BE3CE7" w:rsidP="00BE3CE7">
      <w:pPr>
        <w:rPr>
          <w:rFonts w:ascii="Arial" w:hAnsi="Arial" w:cs="Arial"/>
          <w:sz w:val="24"/>
          <w:szCs w:val="24"/>
        </w:rPr>
      </w:pPr>
      <w:r w:rsidRPr="000A5E62">
        <w:rPr>
          <w:rFonts w:ascii="Arial" w:hAnsi="Arial" w:cs="Arial"/>
          <w:b/>
          <w:sz w:val="24"/>
          <w:szCs w:val="24"/>
        </w:rPr>
        <w:t xml:space="preserve">Elder Alexander B. Morrison, </w:t>
      </w:r>
      <w:r w:rsidRPr="000A5E62">
        <w:rPr>
          <w:rFonts w:ascii="Arial" w:hAnsi="Arial" w:cs="Arial"/>
          <w:sz w:val="24"/>
          <w:szCs w:val="24"/>
        </w:rPr>
        <w:t>then a member of the Seventy, wrote:</w:t>
      </w:r>
    </w:p>
    <w:p w:rsidR="00BE3CE7" w:rsidRPr="000A5E62" w:rsidRDefault="00BE3CE7" w:rsidP="00BE3CE7">
      <w:pPr>
        <w:rPr>
          <w:rFonts w:ascii="Arial" w:hAnsi="Arial" w:cs="Arial"/>
          <w:sz w:val="24"/>
          <w:szCs w:val="24"/>
        </w:rPr>
      </w:pPr>
      <w:r w:rsidRPr="000A5E62">
        <w:rPr>
          <w:rFonts w:ascii="Arial" w:hAnsi="Arial" w:cs="Arial"/>
          <w:sz w:val="24"/>
          <w:szCs w:val="24"/>
        </w:rPr>
        <w:t>“In </w:t>
      </w:r>
      <w:r w:rsidRPr="000A5E62">
        <w:rPr>
          <w:rFonts w:ascii="Arial" w:hAnsi="Arial" w:cs="Arial"/>
          <w:i/>
          <w:iCs/>
          <w:sz w:val="24"/>
          <w:szCs w:val="24"/>
        </w:rPr>
        <w:t>The Atlantic Monthly</w:t>
      </w:r>
      <w:r w:rsidRPr="000A5E62">
        <w:rPr>
          <w:rFonts w:ascii="Arial" w:hAnsi="Arial" w:cs="Arial"/>
          <w:sz w:val="24"/>
          <w:szCs w:val="24"/>
        </w:rPr>
        <w:t> (April 1993), Barbara Defoe Whitehead pointed out that divorce or out-of-wedlock childbirth are transforming the lives of American children. …</w:t>
      </w:r>
    </w:p>
    <w:p w:rsidR="00BE3CE7" w:rsidRPr="000A5E62" w:rsidRDefault="00BE3CE7" w:rsidP="00BE3CE7">
      <w:pPr>
        <w:numPr>
          <w:ilvl w:val="0"/>
          <w:numId w:val="5"/>
        </w:numPr>
        <w:rPr>
          <w:rFonts w:ascii="Arial" w:hAnsi="Arial" w:cs="Arial"/>
          <w:sz w:val="24"/>
          <w:szCs w:val="24"/>
        </w:rPr>
      </w:pPr>
      <w:r w:rsidRPr="000A5E62">
        <w:rPr>
          <w:rFonts w:ascii="Arial" w:hAnsi="Arial" w:cs="Arial"/>
          <w:sz w:val="24"/>
          <w:szCs w:val="24"/>
        </w:rPr>
        <w:t>Children in single-parent families are two to three times as likely as children in two-parent families to have emotional and behavioral problems. …</w:t>
      </w:r>
    </w:p>
    <w:p w:rsidR="00BE3CE7" w:rsidRPr="000A5E62" w:rsidRDefault="00BE3CE7" w:rsidP="00BE3CE7">
      <w:pPr>
        <w:numPr>
          <w:ilvl w:val="0"/>
          <w:numId w:val="5"/>
        </w:numPr>
        <w:rPr>
          <w:rFonts w:ascii="Arial" w:hAnsi="Arial" w:cs="Arial"/>
          <w:sz w:val="24"/>
          <w:szCs w:val="24"/>
        </w:rPr>
      </w:pPr>
      <w:r w:rsidRPr="000A5E62">
        <w:rPr>
          <w:rFonts w:ascii="Arial" w:hAnsi="Arial" w:cs="Arial"/>
          <w:sz w:val="24"/>
          <w:szCs w:val="24"/>
        </w:rPr>
        <w:t>Children in single-parent families are more likely to drop out of high school, to get pregnant as teenagers, to abuse drugs, and to be in trouble with the law. More than seventy percent of all juveniles in state reform institutions in the United States come from fatherless homes. …</w:t>
      </w:r>
    </w:p>
    <w:p w:rsidR="00BE3CE7" w:rsidRPr="000A5E62" w:rsidRDefault="00BE3CE7" w:rsidP="00BE3CE7">
      <w:pPr>
        <w:numPr>
          <w:ilvl w:val="0"/>
          <w:numId w:val="5"/>
        </w:numPr>
        <w:rPr>
          <w:rFonts w:ascii="Arial" w:hAnsi="Arial" w:cs="Arial"/>
          <w:sz w:val="24"/>
          <w:szCs w:val="24"/>
        </w:rPr>
      </w:pPr>
      <w:r w:rsidRPr="000A5E62">
        <w:rPr>
          <w:rFonts w:ascii="Arial" w:hAnsi="Arial" w:cs="Arial"/>
          <w:sz w:val="24"/>
          <w:szCs w:val="24"/>
        </w:rPr>
        <w:t>The father-child bond is severely, often irreparably damaged in families disrupted by divorce or illegitimacy. Close to half of such children have not seen their father at all in the past year. Many fathers have simply vanished. …</w:t>
      </w:r>
    </w:p>
    <w:p w:rsidR="00BE3CE7" w:rsidRPr="004417F2" w:rsidRDefault="00BE3CE7" w:rsidP="00BE3CE7">
      <w:pPr>
        <w:rPr>
          <w:rFonts w:ascii="Arial" w:hAnsi="Arial" w:cs="Arial"/>
          <w:sz w:val="23"/>
          <w:szCs w:val="23"/>
        </w:rPr>
      </w:pPr>
      <w:r w:rsidRPr="004417F2">
        <w:rPr>
          <w:rFonts w:ascii="Arial" w:hAnsi="Arial" w:cs="Arial"/>
          <w:sz w:val="23"/>
          <w:szCs w:val="23"/>
        </w:rPr>
        <w:t>“Barbara Whitehead has stated that ‘survey after survey shows that Americans are less inclined than they were a generation ago to value sexual fidelity, lifelong marriage, and parenthood as worthwhile personal goals. Motherhood no longer defines adult womanhood; equally important is the fact that fatherhood has declined as a norm for men …’ [“Dan Quayle Was Right,” </w:t>
      </w:r>
      <w:r w:rsidRPr="004417F2">
        <w:rPr>
          <w:rFonts w:ascii="Arial" w:hAnsi="Arial" w:cs="Arial"/>
          <w:i/>
          <w:iCs/>
          <w:sz w:val="23"/>
          <w:szCs w:val="23"/>
        </w:rPr>
        <w:t>Atlantic Monthly,</w:t>
      </w:r>
      <w:r w:rsidRPr="004417F2">
        <w:rPr>
          <w:rFonts w:ascii="Arial" w:hAnsi="Arial" w:cs="Arial"/>
          <w:sz w:val="23"/>
          <w:szCs w:val="23"/>
        </w:rPr>
        <w:t> Apr. 1993, 55–56]. …</w:t>
      </w:r>
    </w:p>
    <w:p w:rsidR="00BE3CE7" w:rsidRPr="004417F2" w:rsidRDefault="00BE3CE7" w:rsidP="00BE3CE7">
      <w:pPr>
        <w:rPr>
          <w:rFonts w:ascii="Arial" w:hAnsi="Arial" w:cs="Arial"/>
          <w:sz w:val="23"/>
          <w:szCs w:val="23"/>
        </w:rPr>
      </w:pPr>
      <w:r w:rsidRPr="004417F2">
        <w:rPr>
          <w:rFonts w:ascii="Arial" w:hAnsi="Arial" w:cs="Arial"/>
          <w:sz w:val="23"/>
          <w:szCs w:val="23"/>
        </w:rPr>
        <w:t>“… No society can long survive that denigrates, demeans, and devalues fatherhood. Men who do not look upon fatherhood, preceded by an honorable marriage, as a sacred privilege and obligation, deny their own manliness and can never rise to their divine potential, either in this world or the next” (</w:t>
      </w:r>
      <w:r w:rsidRPr="004417F2">
        <w:rPr>
          <w:rFonts w:ascii="Arial" w:hAnsi="Arial" w:cs="Arial"/>
          <w:i/>
          <w:iCs/>
          <w:sz w:val="23"/>
          <w:szCs w:val="23"/>
        </w:rPr>
        <w:t>Zion: A Light in the Darkness</w:t>
      </w:r>
      <w:r w:rsidRPr="004417F2">
        <w:rPr>
          <w:rFonts w:ascii="Arial" w:hAnsi="Arial" w:cs="Arial"/>
          <w:sz w:val="23"/>
          <w:szCs w:val="23"/>
        </w:rPr>
        <w:t> [1997], 11–14, 18).</w:t>
      </w:r>
    </w:p>
    <w:p w:rsidR="00E4640F" w:rsidRDefault="00E4640F" w:rsidP="00BE3CE7">
      <w:pPr>
        <w:rPr>
          <w:rFonts w:ascii="Arial" w:hAnsi="Arial" w:cs="Arial"/>
          <w:b/>
          <w:sz w:val="24"/>
          <w:szCs w:val="24"/>
        </w:rPr>
      </w:pPr>
    </w:p>
    <w:p w:rsidR="00BE3CE7" w:rsidRPr="000A5E62" w:rsidRDefault="00BE3CE7" w:rsidP="00BE3CE7">
      <w:pPr>
        <w:rPr>
          <w:rFonts w:ascii="Arial" w:hAnsi="Arial" w:cs="Arial"/>
          <w:sz w:val="24"/>
          <w:szCs w:val="24"/>
        </w:rPr>
      </w:pPr>
      <w:r w:rsidRPr="000A5E62">
        <w:rPr>
          <w:rFonts w:ascii="Arial" w:hAnsi="Arial" w:cs="Arial"/>
          <w:b/>
          <w:sz w:val="24"/>
          <w:szCs w:val="24"/>
        </w:rPr>
        <w:t xml:space="preserve">Elder </w:t>
      </w:r>
      <w:proofErr w:type="spellStart"/>
      <w:r w:rsidRPr="000A5E62">
        <w:rPr>
          <w:rFonts w:ascii="Arial" w:hAnsi="Arial" w:cs="Arial"/>
          <w:b/>
          <w:sz w:val="24"/>
          <w:szCs w:val="24"/>
        </w:rPr>
        <w:t>Eran</w:t>
      </w:r>
      <w:proofErr w:type="spellEnd"/>
      <w:r w:rsidRPr="000A5E62">
        <w:rPr>
          <w:rFonts w:ascii="Arial" w:hAnsi="Arial" w:cs="Arial"/>
          <w:b/>
          <w:sz w:val="24"/>
          <w:szCs w:val="24"/>
        </w:rPr>
        <w:t xml:space="preserve"> A. Call, </w:t>
      </w:r>
      <w:r w:rsidRPr="000A5E62">
        <w:rPr>
          <w:rFonts w:ascii="Arial" w:hAnsi="Arial" w:cs="Arial"/>
          <w:sz w:val="24"/>
          <w:szCs w:val="24"/>
        </w:rPr>
        <w:t>then a member of the Seventy, said:</w:t>
      </w:r>
    </w:p>
    <w:p w:rsidR="00BE3CE7" w:rsidRPr="000A5E62" w:rsidRDefault="00BE3CE7" w:rsidP="00BE3CE7">
      <w:pPr>
        <w:rPr>
          <w:rFonts w:ascii="Arial" w:hAnsi="Arial" w:cs="Arial"/>
          <w:sz w:val="24"/>
          <w:szCs w:val="24"/>
        </w:rPr>
      </w:pPr>
      <w:r w:rsidRPr="000A5E62">
        <w:rPr>
          <w:rFonts w:ascii="Arial" w:hAnsi="Arial" w:cs="Arial"/>
          <w:sz w:val="24"/>
          <w:szCs w:val="24"/>
        </w:rPr>
        <w:t xml:space="preserve">“The home is being threatened and challenged more today than ever before. Today less than half of the children born in the United States, and in many countries in the world, </w:t>
      </w:r>
      <w:r w:rsidRPr="000A5E62">
        <w:rPr>
          <w:rFonts w:ascii="Arial" w:hAnsi="Arial" w:cs="Arial"/>
          <w:sz w:val="24"/>
          <w:szCs w:val="24"/>
        </w:rPr>
        <w:lastRenderedPageBreak/>
        <w:t>will spend their entire childhood in an intact family [see Barbara Defoe Whitehead, “Dan Quayle Was Right,” </w:t>
      </w:r>
      <w:r w:rsidRPr="000A5E62">
        <w:rPr>
          <w:rFonts w:ascii="Arial" w:hAnsi="Arial" w:cs="Arial"/>
          <w:i/>
          <w:iCs/>
          <w:sz w:val="24"/>
          <w:szCs w:val="24"/>
        </w:rPr>
        <w:t>Atlantic Monthly,</w:t>
      </w:r>
      <w:r w:rsidRPr="000A5E62">
        <w:rPr>
          <w:rFonts w:ascii="Arial" w:hAnsi="Arial" w:cs="Arial"/>
          <w:sz w:val="24"/>
          <w:szCs w:val="24"/>
        </w:rPr>
        <w:t> Apr. 1993, 47]. Infidelity, divorce, abortion, and abandoned homes are on the increase. The father is rapidly losing his traditional role as caregiver, breadwinner, protector, moral educator, and head of the family.</w:t>
      </w:r>
    </w:p>
    <w:p w:rsidR="00BE3CE7" w:rsidRPr="000A5E62" w:rsidRDefault="00BE3CE7" w:rsidP="00BE3CE7">
      <w:pPr>
        <w:rPr>
          <w:rFonts w:ascii="Arial" w:hAnsi="Arial" w:cs="Arial"/>
          <w:sz w:val="24"/>
          <w:szCs w:val="24"/>
        </w:rPr>
      </w:pPr>
      <w:r w:rsidRPr="000A5E62">
        <w:rPr>
          <w:rFonts w:ascii="Arial" w:hAnsi="Arial" w:cs="Arial"/>
          <w:sz w:val="24"/>
          <w:szCs w:val="24"/>
        </w:rPr>
        <w:t xml:space="preserve">“During 1960 to 1990, a 30-year period, births outside of marriage in the United States increased 500 percent and divorce increased 400 percent [see David </w:t>
      </w:r>
      <w:proofErr w:type="spellStart"/>
      <w:r w:rsidRPr="000A5E62">
        <w:rPr>
          <w:rFonts w:ascii="Arial" w:hAnsi="Arial" w:cs="Arial"/>
          <w:sz w:val="24"/>
          <w:szCs w:val="24"/>
        </w:rPr>
        <w:t>Blankenhorn</w:t>
      </w:r>
      <w:proofErr w:type="spellEnd"/>
      <w:r w:rsidRPr="000A5E62">
        <w:rPr>
          <w:rFonts w:ascii="Arial" w:hAnsi="Arial" w:cs="Arial"/>
          <w:sz w:val="24"/>
          <w:szCs w:val="24"/>
        </w:rPr>
        <w:t>, </w:t>
      </w:r>
      <w:r w:rsidRPr="000A5E62">
        <w:rPr>
          <w:rFonts w:ascii="Arial" w:hAnsi="Arial" w:cs="Arial"/>
          <w:i/>
          <w:iCs/>
          <w:sz w:val="24"/>
          <w:szCs w:val="24"/>
        </w:rPr>
        <w:t>Fatherless America: Confronting Our Most Urgent Social Problem</w:t>
      </w:r>
      <w:r w:rsidRPr="000A5E62">
        <w:rPr>
          <w:rFonts w:ascii="Arial" w:hAnsi="Arial" w:cs="Arial"/>
          <w:sz w:val="24"/>
          <w:szCs w:val="24"/>
        </w:rPr>
        <w:t> (1995)]” (in Conference Report, Oct. 1997, 37–38; or </w:t>
      </w:r>
      <w:r w:rsidRPr="000A5E62">
        <w:rPr>
          <w:rFonts w:ascii="Arial" w:hAnsi="Arial" w:cs="Arial"/>
          <w:i/>
          <w:iCs/>
          <w:sz w:val="24"/>
          <w:szCs w:val="24"/>
        </w:rPr>
        <w:t>Ensign,</w:t>
      </w:r>
      <w:r w:rsidRPr="000A5E62">
        <w:rPr>
          <w:rFonts w:ascii="Arial" w:hAnsi="Arial" w:cs="Arial"/>
          <w:sz w:val="24"/>
          <w:szCs w:val="24"/>
        </w:rPr>
        <w:t> Nov. 1997, 28).</w:t>
      </w:r>
    </w:p>
    <w:p w:rsidR="00E4640F" w:rsidRDefault="00E4640F" w:rsidP="008C77CD">
      <w:pPr>
        <w:rPr>
          <w:rFonts w:ascii="Arial" w:hAnsi="Arial" w:cs="Arial"/>
          <w:b/>
          <w:sz w:val="28"/>
          <w:szCs w:val="28"/>
          <w:u w:val="single"/>
        </w:rPr>
      </w:pPr>
    </w:p>
    <w:p w:rsidR="00E4640F" w:rsidRDefault="00E4640F" w:rsidP="008C77CD">
      <w:pPr>
        <w:rPr>
          <w:rFonts w:ascii="Arial" w:hAnsi="Arial" w:cs="Arial"/>
          <w:b/>
          <w:sz w:val="28"/>
          <w:szCs w:val="28"/>
          <w:u w:val="single"/>
        </w:rPr>
      </w:pPr>
    </w:p>
    <w:p w:rsidR="00BE3CE7" w:rsidRPr="004417F2" w:rsidRDefault="004417F2" w:rsidP="008C77CD">
      <w:pPr>
        <w:rPr>
          <w:rFonts w:ascii="Arial" w:hAnsi="Arial" w:cs="Arial"/>
          <w:sz w:val="28"/>
          <w:szCs w:val="28"/>
          <w:u w:val="single"/>
        </w:rPr>
      </w:pPr>
      <w:r w:rsidRPr="004417F2">
        <w:rPr>
          <w:rFonts w:ascii="Arial" w:hAnsi="Arial" w:cs="Arial"/>
          <w:b/>
          <w:sz w:val="28"/>
          <w:szCs w:val="28"/>
          <w:u w:val="single"/>
        </w:rPr>
        <w:t>Statistics:</w:t>
      </w:r>
    </w:p>
    <w:p w:rsidR="00141A62" w:rsidRPr="00141A62" w:rsidRDefault="00141A62" w:rsidP="00141A62">
      <w:pPr>
        <w:shd w:val="clear" w:color="auto" w:fill="FFFFFF"/>
        <w:spacing w:after="150" w:line="240" w:lineRule="auto"/>
        <w:textAlignment w:val="baseline"/>
        <w:rPr>
          <w:rFonts w:ascii="Arial" w:eastAsia="Times New Roman" w:hAnsi="Arial" w:cs="Arial"/>
          <w:color w:val="000000"/>
          <w:sz w:val="24"/>
          <w:szCs w:val="24"/>
        </w:rPr>
      </w:pPr>
      <w:r w:rsidRPr="00141A62">
        <w:rPr>
          <w:rFonts w:ascii="Arial" w:eastAsia="Times New Roman" w:hAnsi="Arial" w:cs="Arial"/>
          <w:color w:val="000000"/>
          <w:sz w:val="24"/>
          <w:szCs w:val="24"/>
        </w:rPr>
        <w:t>Households and Families</w:t>
      </w:r>
    </w:p>
    <w:p w:rsidR="00141A62" w:rsidRPr="00141A62" w:rsidRDefault="00141A62" w:rsidP="00141A62">
      <w:pPr>
        <w:numPr>
          <w:ilvl w:val="0"/>
          <w:numId w:val="6"/>
        </w:numPr>
        <w:shd w:val="clear" w:color="auto" w:fill="FFFFFF"/>
        <w:spacing w:before="100" w:beforeAutospacing="1" w:after="100" w:afterAutospacing="1" w:line="240" w:lineRule="auto"/>
        <w:ind w:left="1170"/>
        <w:textAlignment w:val="baseline"/>
        <w:rPr>
          <w:rFonts w:ascii="Arial" w:eastAsia="Times New Roman" w:hAnsi="Arial" w:cs="Arial"/>
          <w:color w:val="000000"/>
          <w:sz w:val="24"/>
          <w:szCs w:val="24"/>
        </w:rPr>
      </w:pPr>
      <w:r w:rsidRPr="00141A62">
        <w:rPr>
          <w:rFonts w:ascii="Arial" w:eastAsia="Times New Roman" w:hAnsi="Arial" w:cs="Arial"/>
          <w:color w:val="000000"/>
          <w:sz w:val="24"/>
          <w:szCs w:val="24"/>
        </w:rPr>
        <w:t>There were 37 million one-person households in 2021, or 28% of all U.S. households. In 1960, single-person households represented only 13% of all households.</w:t>
      </w:r>
    </w:p>
    <w:p w:rsidR="00141A62" w:rsidRPr="00141A62" w:rsidRDefault="00141A62" w:rsidP="00141A62">
      <w:pPr>
        <w:numPr>
          <w:ilvl w:val="0"/>
          <w:numId w:val="6"/>
        </w:numPr>
        <w:shd w:val="clear" w:color="auto" w:fill="FFFFFF"/>
        <w:spacing w:before="100" w:beforeAutospacing="1" w:after="100" w:afterAutospacing="1" w:line="240" w:lineRule="auto"/>
        <w:ind w:left="1170"/>
        <w:textAlignment w:val="baseline"/>
        <w:rPr>
          <w:rFonts w:ascii="Arial" w:eastAsia="Times New Roman" w:hAnsi="Arial" w:cs="Arial"/>
          <w:color w:val="000000"/>
          <w:sz w:val="24"/>
          <w:szCs w:val="24"/>
        </w:rPr>
      </w:pPr>
      <w:r w:rsidRPr="00141A62">
        <w:rPr>
          <w:rFonts w:ascii="Arial" w:eastAsia="Times New Roman" w:hAnsi="Arial" w:cs="Arial"/>
          <w:color w:val="000000"/>
          <w:sz w:val="24"/>
          <w:szCs w:val="24"/>
        </w:rPr>
        <w:t>The number of families with their own children under age 18 in the household declined over the last two decades. In 2021, 40% of all U.S. families lived with their own children, compared to 44% in 2011 and 48% in 2001.</w:t>
      </w:r>
    </w:p>
    <w:p w:rsidR="00141A62" w:rsidRPr="00141A62" w:rsidRDefault="00141A62" w:rsidP="00141A62">
      <w:pPr>
        <w:shd w:val="clear" w:color="auto" w:fill="FFFFFF"/>
        <w:spacing w:after="150" w:line="240" w:lineRule="auto"/>
        <w:textAlignment w:val="baseline"/>
        <w:rPr>
          <w:rFonts w:ascii="Arial" w:eastAsia="Times New Roman" w:hAnsi="Arial" w:cs="Arial"/>
          <w:color w:val="000000"/>
          <w:sz w:val="24"/>
          <w:szCs w:val="24"/>
        </w:rPr>
      </w:pPr>
      <w:r w:rsidRPr="00141A62">
        <w:rPr>
          <w:rFonts w:ascii="Arial" w:eastAsia="Times New Roman" w:hAnsi="Arial" w:cs="Arial"/>
          <w:color w:val="000000"/>
          <w:sz w:val="24"/>
          <w:szCs w:val="24"/>
        </w:rPr>
        <w:t>Marriage</w:t>
      </w:r>
    </w:p>
    <w:p w:rsidR="00141A62" w:rsidRPr="00141A62" w:rsidRDefault="00141A62" w:rsidP="00141A62">
      <w:pPr>
        <w:numPr>
          <w:ilvl w:val="0"/>
          <w:numId w:val="7"/>
        </w:numPr>
        <w:shd w:val="clear" w:color="auto" w:fill="FFFFFF"/>
        <w:spacing w:before="100" w:beforeAutospacing="1" w:after="100" w:afterAutospacing="1" w:line="240" w:lineRule="auto"/>
        <w:ind w:left="1170"/>
        <w:textAlignment w:val="baseline"/>
        <w:rPr>
          <w:rFonts w:ascii="Arial" w:eastAsia="Times New Roman" w:hAnsi="Arial" w:cs="Arial"/>
          <w:color w:val="000000"/>
          <w:sz w:val="24"/>
          <w:szCs w:val="24"/>
        </w:rPr>
      </w:pPr>
      <w:r w:rsidRPr="00141A62">
        <w:rPr>
          <w:rFonts w:ascii="Arial" w:eastAsia="Times New Roman" w:hAnsi="Arial" w:cs="Arial"/>
          <w:color w:val="000000"/>
          <w:sz w:val="24"/>
          <w:szCs w:val="24"/>
        </w:rPr>
        <w:t>In 2021, 34% of adults age 15 and over had never been married, up from 23% in 1950.</w:t>
      </w:r>
    </w:p>
    <w:p w:rsidR="00141A62" w:rsidRPr="00141A62" w:rsidRDefault="00141A62" w:rsidP="00141A62">
      <w:pPr>
        <w:numPr>
          <w:ilvl w:val="0"/>
          <w:numId w:val="7"/>
        </w:numPr>
        <w:shd w:val="clear" w:color="auto" w:fill="FFFFFF"/>
        <w:spacing w:before="100" w:beforeAutospacing="1" w:after="100" w:afterAutospacing="1" w:line="240" w:lineRule="auto"/>
        <w:ind w:left="1170"/>
        <w:textAlignment w:val="baseline"/>
        <w:rPr>
          <w:rFonts w:ascii="Arial" w:eastAsia="Times New Roman" w:hAnsi="Arial" w:cs="Arial"/>
          <w:color w:val="000000"/>
          <w:sz w:val="24"/>
          <w:szCs w:val="24"/>
        </w:rPr>
      </w:pPr>
      <w:r w:rsidRPr="00141A62">
        <w:rPr>
          <w:rFonts w:ascii="Arial" w:eastAsia="Times New Roman" w:hAnsi="Arial" w:cs="Arial"/>
          <w:color w:val="000000"/>
          <w:sz w:val="24"/>
          <w:szCs w:val="24"/>
        </w:rPr>
        <w:t>The estimated median age to marry for the first time was 30.4 for men and 28.6 for women in early 2021, up from ages 23.7 and 20.5, respectively, in 1947.  </w:t>
      </w:r>
    </w:p>
    <w:p w:rsidR="00141A62" w:rsidRPr="00141A62" w:rsidRDefault="00141A62" w:rsidP="00141A62">
      <w:pPr>
        <w:numPr>
          <w:ilvl w:val="0"/>
          <w:numId w:val="7"/>
        </w:numPr>
        <w:shd w:val="clear" w:color="auto" w:fill="FFFFFF"/>
        <w:spacing w:before="100" w:beforeAutospacing="1" w:after="100" w:afterAutospacing="1" w:line="240" w:lineRule="auto"/>
        <w:ind w:left="1170"/>
        <w:textAlignment w:val="baseline"/>
        <w:rPr>
          <w:rFonts w:ascii="Arial" w:eastAsia="Times New Roman" w:hAnsi="Arial" w:cs="Arial"/>
          <w:color w:val="000000"/>
          <w:sz w:val="24"/>
          <w:szCs w:val="24"/>
        </w:rPr>
      </w:pPr>
      <w:r w:rsidRPr="00141A62">
        <w:rPr>
          <w:rFonts w:ascii="Arial" w:eastAsia="Times New Roman" w:hAnsi="Arial" w:cs="Arial"/>
          <w:color w:val="000000"/>
          <w:sz w:val="24"/>
          <w:szCs w:val="24"/>
        </w:rPr>
        <w:t>In 2021, less than one-quarter (24%) of children under age 15 living in married-couple families had a stay-at-home mother, compared to 1% with a stay-at-home father.</w:t>
      </w:r>
    </w:p>
    <w:p w:rsidR="00141A62" w:rsidRPr="00141A62" w:rsidRDefault="00141A62" w:rsidP="00141A62">
      <w:pPr>
        <w:shd w:val="clear" w:color="auto" w:fill="FFFFFF"/>
        <w:spacing w:after="150" w:line="240" w:lineRule="auto"/>
        <w:textAlignment w:val="baseline"/>
        <w:rPr>
          <w:rFonts w:ascii="Arial" w:eastAsia="Times New Roman" w:hAnsi="Arial" w:cs="Arial"/>
          <w:color w:val="000000"/>
          <w:sz w:val="24"/>
          <w:szCs w:val="24"/>
        </w:rPr>
      </w:pPr>
      <w:r w:rsidRPr="00141A62">
        <w:rPr>
          <w:rFonts w:ascii="Arial" w:eastAsia="Times New Roman" w:hAnsi="Arial" w:cs="Arial"/>
          <w:color w:val="000000"/>
          <w:sz w:val="24"/>
          <w:szCs w:val="24"/>
        </w:rPr>
        <w:t>Living Arrangements</w:t>
      </w:r>
    </w:p>
    <w:p w:rsidR="00141A62" w:rsidRPr="00141A62" w:rsidRDefault="00141A62" w:rsidP="00141A62">
      <w:pPr>
        <w:numPr>
          <w:ilvl w:val="0"/>
          <w:numId w:val="8"/>
        </w:numPr>
        <w:shd w:val="clear" w:color="auto" w:fill="FFFFFF"/>
        <w:spacing w:before="100" w:beforeAutospacing="1" w:after="100" w:afterAutospacing="1" w:line="240" w:lineRule="auto"/>
        <w:ind w:left="1170"/>
        <w:textAlignment w:val="baseline"/>
        <w:rPr>
          <w:rFonts w:ascii="Arial" w:eastAsia="Times New Roman" w:hAnsi="Arial" w:cs="Arial"/>
          <w:color w:val="000000"/>
          <w:sz w:val="24"/>
          <w:szCs w:val="24"/>
        </w:rPr>
      </w:pPr>
      <w:r w:rsidRPr="00141A62">
        <w:rPr>
          <w:rFonts w:ascii="Arial" w:eastAsia="Times New Roman" w:hAnsi="Arial" w:cs="Arial"/>
          <w:color w:val="000000"/>
          <w:sz w:val="24"/>
          <w:szCs w:val="24"/>
        </w:rPr>
        <w:t>Some living arrangements differed by sex and age group in 2021. The percentage of men and women ages 18 to 24 that lived alone, about 5% each, did not significantly differ. More women than men in this age group lived with a spouse, 7% and 4%, respectively. The percentage of men ages 18 to 24 living alone was not significantly different from the percentage of men who lived with a spouse. A greater share of women (12%) than men (7%) this age also lived with an unmarried partner.</w:t>
      </w:r>
    </w:p>
    <w:p w:rsidR="00141A62" w:rsidRPr="00141A62" w:rsidRDefault="00141A62" w:rsidP="00141A62">
      <w:pPr>
        <w:numPr>
          <w:ilvl w:val="0"/>
          <w:numId w:val="8"/>
        </w:numPr>
        <w:shd w:val="clear" w:color="auto" w:fill="FFFFFF"/>
        <w:spacing w:before="100" w:beforeAutospacing="1" w:after="100" w:afterAutospacing="1" w:line="240" w:lineRule="auto"/>
        <w:ind w:left="1170"/>
        <w:textAlignment w:val="baseline"/>
        <w:rPr>
          <w:rFonts w:ascii="Arial" w:eastAsia="Times New Roman" w:hAnsi="Arial" w:cs="Arial"/>
          <w:color w:val="000000"/>
          <w:sz w:val="24"/>
          <w:szCs w:val="24"/>
        </w:rPr>
      </w:pPr>
      <w:r w:rsidRPr="00141A62">
        <w:rPr>
          <w:rFonts w:ascii="Arial" w:eastAsia="Times New Roman" w:hAnsi="Arial" w:cs="Arial"/>
          <w:color w:val="000000"/>
          <w:sz w:val="24"/>
          <w:szCs w:val="24"/>
        </w:rPr>
        <w:lastRenderedPageBreak/>
        <w:t>Men and women ages 25 to 34 were more likely than their younger peers to live with a spouse or unmarried partner: one-third (33%) of men and 42% of women lived with a spouse in early 2021. But about the same share (17%) of both men and women of these ages lived with an unmarried partner. These patterns were likely related to the lower median age of women (28.6) than men (30.4) at first marriage.</w:t>
      </w:r>
    </w:p>
    <w:p w:rsidR="00141A62" w:rsidRPr="00141A62" w:rsidRDefault="00141A62" w:rsidP="00141A62">
      <w:pPr>
        <w:numPr>
          <w:ilvl w:val="0"/>
          <w:numId w:val="8"/>
        </w:numPr>
        <w:shd w:val="clear" w:color="auto" w:fill="FFFFFF"/>
        <w:spacing w:before="100" w:beforeAutospacing="1" w:after="100" w:afterAutospacing="1" w:line="240" w:lineRule="auto"/>
        <w:ind w:left="1170"/>
        <w:textAlignment w:val="baseline"/>
        <w:rPr>
          <w:rFonts w:ascii="Arial" w:eastAsia="Times New Roman" w:hAnsi="Arial" w:cs="Arial"/>
          <w:color w:val="000000"/>
          <w:sz w:val="24"/>
          <w:szCs w:val="24"/>
        </w:rPr>
      </w:pPr>
      <w:r w:rsidRPr="00141A62">
        <w:rPr>
          <w:rFonts w:ascii="Arial" w:eastAsia="Times New Roman" w:hAnsi="Arial" w:cs="Arial"/>
          <w:color w:val="000000"/>
          <w:sz w:val="24"/>
          <w:szCs w:val="24"/>
        </w:rPr>
        <w:t>In 2021, more than one-half (58%) of adults ages 18 to 24 lived in their parental home, compared to 17% of adults ages 25 to 34.</w:t>
      </w:r>
    </w:p>
    <w:p w:rsidR="00141A62" w:rsidRPr="00141A62" w:rsidRDefault="00141A62" w:rsidP="00141A62">
      <w:pPr>
        <w:shd w:val="clear" w:color="auto" w:fill="FFFFFF"/>
        <w:spacing w:after="150" w:line="240" w:lineRule="auto"/>
        <w:textAlignment w:val="baseline"/>
        <w:rPr>
          <w:rFonts w:ascii="Arial" w:eastAsia="Times New Roman" w:hAnsi="Arial" w:cs="Arial"/>
          <w:color w:val="000000"/>
          <w:sz w:val="24"/>
          <w:szCs w:val="24"/>
        </w:rPr>
      </w:pPr>
      <w:r w:rsidRPr="00141A62">
        <w:rPr>
          <w:rFonts w:ascii="Arial" w:eastAsia="Times New Roman" w:hAnsi="Arial" w:cs="Arial"/>
          <w:color w:val="000000"/>
          <w:sz w:val="24"/>
          <w:szCs w:val="24"/>
        </w:rPr>
        <w:t>For more data on families and living arrangements, visit </w:t>
      </w:r>
      <w:hyperlink r:id="rId20" w:history="1">
        <w:r w:rsidRPr="00141A62">
          <w:rPr>
            <w:rFonts w:ascii="Arial" w:eastAsia="Times New Roman" w:hAnsi="Arial" w:cs="Arial"/>
            <w:color w:val="008392"/>
            <w:sz w:val="24"/>
            <w:szCs w:val="24"/>
            <w:bdr w:val="none" w:sz="0" w:space="0" w:color="auto" w:frame="1"/>
          </w:rPr>
          <w:t>Families and Living Arrangements</w:t>
        </w:r>
      </w:hyperlink>
      <w:r w:rsidRPr="00141A62">
        <w:rPr>
          <w:rFonts w:ascii="Arial" w:eastAsia="Times New Roman" w:hAnsi="Arial" w:cs="Arial"/>
          <w:color w:val="000000"/>
          <w:sz w:val="24"/>
          <w:szCs w:val="24"/>
        </w:rPr>
        <w:t> at &lt;</w:t>
      </w:r>
      <w:hyperlink r:id="rId21" w:history="1">
        <w:r w:rsidRPr="00141A62">
          <w:rPr>
            <w:rFonts w:ascii="Arial" w:eastAsia="Times New Roman" w:hAnsi="Arial" w:cs="Arial"/>
            <w:color w:val="008392"/>
            <w:sz w:val="24"/>
            <w:szCs w:val="24"/>
            <w:bdr w:val="none" w:sz="0" w:space="0" w:color="auto" w:frame="1"/>
          </w:rPr>
          <w:t>www.census.gov</w:t>
        </w:r>
      </w:hyperlink>
      <w:r w:rsidRPr="00141A62">
        <w:rPr>
          <w:rFonts w:ascii="Arial" w:eastAsia="Times New Roman" w:hAnsi="Arial" w:cs="Arial"/>
          <w:color w:val="000000"/>
          <w:sz w:val="24"/>
          <w:szCs w:val="24"/>
        </w:rPr>
        <w:t>&gt;.</w:t>
      </w:r>
    </w:p>
    <w:p w:rsidR="00E83219" w:rsidRPr="004417F2" w:rsidRDefault="00141A62">
      <w:pPr>
        <w:rPr>
          <w:rFonts w:ascii="Arial" w:hAnsi="Arial" w:cs="Arial"/>
          <w:b/>
          <w:sz w:val="24"/>
          <w:szCs w:val="24"/>
          <w:u w:val="single"/>
        </w:rPr>
      </w:pPr>
      <w:hyperlink r:id="rId22" w:history="1">
        <w:r w:rsidRPr="004417F2">
          <w:rPr>
            <w:rStyle w:val="Hyperlink"/>
            <w:rFonts w:ascii="Arial" w:hAnsi="Arial" w:cs="Arial"/>
            <w:b/>
            <w:sz w:val="24"/>
            <w:szCs w:val="24"/>
          </w:rPr>
          <w:t>https://www.census.gov/newsroom/press-releases/2021/families-and-living-arrangements.html</w:t>
        </w:r>
      </w:hyperlink>
      <w:r w:rsidRPr="004417F2">
        <w:rPr>
          <w:rFonts w:ascii="Arial" w:hAnsi="Arial" w:cs="Arial"/>
          <w:b/>
          <w:sz w:val="24"/>
          <w:szCs w:val="24"/>
          <w:u w:val="single"/>
        </w:rPr>
        <w:t xml:space="preserve"> </w:t>
      </w:r>
    </w:p>
    <w:p w:rsidR="00141A62" w:rsidRPr="00141A62" w:rsidRDefault="00141A62" w:rsidP="00141A62">
      <w:pPr>
        <w:rPr>
          <w:rFonts w:ascii="Baskerville Old Face" w:hAnsi="Baskerville Old Face"/>
          <w:b/>
          <w:sz w:val="32"/>
          <w:szCs w:val="32"/>
          <w:u w:val="single"/>
        </w:rPr>
      </w:pPr>
      <w:r w:rsidRPr="00141A62">
        <w:rPr>
          <w:rFonts w:ascii="Baskerville Old Face" w:hAnsi="Baskerville Old Face"/>
          <w:b/>
          <w:bCs/>
          <w:sz w:val="32"/>
          <w:szCs w:val="32"/>
          <w:u w:val="single"/>
        </w:rPr>
        <w:t>United States marriage rate, 1900-2018</w:t>
      </w:r>
      <w:r w:rsidRPr="00141A62">
        <w:rPr>
          <w:rFonts w:ascii="Baskerville Old Face" w:hAnsi="Baskerville Old Face"/>
          <w:b/>
          <w:bCs/>
          <w:sz w:val="32"/>
          <w:szCs w:val="32"/>
          <w:u w:val="single"/>
        </w:rPr>
        <w:br/>
      </w:r>
      <w:r w:rsidRPr="00141A62">
        <w:rPr>
          <w:rFonts w:ascii="Baskerville Old Face" w:hAnsi="Baskerville Old Face"/>
          <w:b/>
          <w:sz w:val="32"/>
          <w:szCs w:val="32"/>
          <w:u w:val="single"/>
          <w:vertAlign w:val="superscript"/>
        </w:rPr>
        <w:t>Rate per 1,000 population</w:t>
      </w:r>
    </w:p>
    <w:p w:rsidR="00141A62" w:rsidRPr="00141A62" w:rsidRDefault="00141A62" w:rsidP="00141A62">
      <w:pPr>
        <w:rPr>
          <w:rFonts w:ascii="Baskerville Old Face" w:hAnsi="Baskerville Old Face"/>
          <w:b/>
          <w:sz w:val="32"/>
          <w:szCs w:val="32"/>
          <w:u w:val="single"/>
        </w:rPr>
      </w:pPr>
    </w:p>
    <w:p w:rsidR="00141A62" w:rsidRDefault="00BA57A1">
      <w:pPr>
        <w:rPr>
          <w:rFonts w:ascii="Baskerville Old Face" w:hAnsi="Baskerville Old Face"/>
          <w:b/>
          <w:sz w:val="32"/>
          <w:szCs w:val="32"/>
          <w:u w:val="single"/>
        </w:rPr>
      </w:pPr>
      <w:r>
        <w:rPr>
          <w:noProof/>
        </w:rPr>
        <w:drawing>
          <wp:inline distT="0" distB="0" distL="0" distR="0" wp14:anchorId="44B41C5A" wp14:editId="18A17574">
            <wp:extent cx="5943600" cy="2543427"/>
            <wp:effectExtent l="0" t="0" r="0" b="9525"/>
            <wp:docPr id="16" name="Picture 16" descr="https://www.jec.senate.gov/public/index.cfm?a=Files.Serve&amp;File_id=8B7A61A7-6E8B-4A25-973C-4345E98B47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jec.senate.gov/public/index.cfm?a=Files.Serve&amp;File_id=8B7A61A7-6E8B-4A25-973C-4345E98B47D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2543427"/>
                    </a:xfrm>
                    <a:prstGeom prst="rect">
                      <a:avLst/>
                    </a:prstGeom>
                    <a:noFill/>
                    <a:ln>
                      <a:noFill/>
                    </a:ln>
                  </pic:spPr>
                </pic:pic>
              </a:graphicData>
            </a:graphic>
          </wp:inline>
        </w:drawing>
      </w:r>
    </w:p>
    <w:p w:rsidR="00141A62" w:rsidRDefault="00BA57A1">
      <w:pPr>
        <w:rPr>
          <w:rFonts w:ascii="Arial" w:hAnsi="Arial" w:cs="Arial"/>
          <w:color w:val="212529"/>
          <w:sz w:val="18"/>
          <w:szCs w:val="18"/>
          <w:shd w:val="clear" w:color="auto" w:fill="FFFFFF"/>
          <w:vertAlign w:val="superscript"/>
        </w:rPr>
      </w:pPr>
      <w:r>
        <w:rPr>
          <w:rFonts w:ascii="Arial" w:hAnsi="Arial" w:cs="Arial"/>
          <w:b/>
          <w:bCs/>
          <w:color w:val="212529"/>
          <w:shd w:val="clear" w:color="auto" w:fill="FFFFFF"/>
        </w:rPr>
        <w:t>United States marriage rate, 1900-2018</w:t>
      </w:r>
      <w:r>
        <w:rPr>
          <w:rFonts w:ascii="Arial" w:hAnsi="Arial" w:cs="Arial"/>
          <w:b/>
          <w:bCs/>
          <w:color w:val="212529"/>
          <w:shd w:val="clear" w:color="auto" w:fill="FFFFFF"/>
        </w:rPr>
        <w:br/>
      </w:r>
      <w:r>
        <w:rPr>
          <w:rFonts w:ascii="Arial" w:hAnsi="Arial" w:cs="Arial"/>
          <w:color w:val="212529"/>
          <w:sz w:val="18"/>
          <w:szCs w:val="18"/>
          <w:shd w:val="clear" w:color="auto" w:fill="FFFFFF"/>
          <w:vertAlign w:val="superscript"/>
        </w:rPr>
        <w:t>Rate per 1,000 population</w:t>
      </w:r>
    </w:p>
    <w:p w:rsidR="00BA57A1" w:rsidRDefault="00BA57A1">
      <w:pPr>
        <w:rPr>
          <w:rFonts w:ascii="Arial" w:hAnsi="Arial" w:cs="Arial"/>
          <w:color w:val="212529"/>
          <w:sz w:val="18"/>
          <w:szCs w:val="18"/>
          <w:shd w:val="clear" w:color="auto" w:fill="FFFFFF"/>
          <w:vertAlign w:val="superscript"/>
        </w:rPr>
      </w:pPr>
    </w:p>
    <w:p w:rsidR="00BA57A1" w:rsidRDefault="00BA57A1">
      <w:pPr>
        <w:rPr>
          <w:rFonts w:ascii="Baskerville Old Face" w:hAnsi="Baskerville Old Face"/>
          <w:b/>
          <w:sz w:val="32"/>
          <w:szCs w:val="32"/>
          <w:u w:val="single"/>
        </w:rPr>
      </w:pPr>
      <w:hyperlink r:id="rId24" w:history="1">
        <w:r w:rsidRPr="00B15D08">
          <w:rPr>
            <w:rStyle w:val="Hyperlink"/>
            <w:rFonts w:ascii="Baskerville Old Face" w:hAnsi="Baskerville Old Face"/>
            <w:b/>
            <w:sz w:val="32"/>
            <w:szCs w:val="32"/>
          </w:rPr>
          <w:t>https://www.jec.senate.gov/public/index.cfm/republicans/2020/4/marriage-rate-blog-test</w:t>
        </w:r>
      </w:hyperlink>
      <w:r>
        <w:rPr>
          <w:rFonts w:ascii="Baskerville Old Face" w:hAnsi="Baskerville Old Face"/>
          <w:b/>
          <w:sz w:val="32"/>
          <w:szCs w:val="32"/>
          <w:u w:val="single"/>
        </w:rPr>
        <w:t xml:space="preserve"> </w:t>
      </w:r>
    </w:p>
    <w:p w:rsidR="00BA57A1" w:rsidRDefault="00BA57A1">
      <w:pPr>
        <w:rPr>
          <w:rFonts w:ascii="Baskerville Old Face" w:hAnsi="Baskerville Old Face"/>
          <w:b/>
          <w:sz w:val="32"/>
          <w:szCs w:val="32"/>
          <w:u w:val="single"/>
        </w:rPr>
      </w:pPr>
      <w:hyperlink r:id="rId25" w:history="1">
        <w:r w:rsidRPr="00B15D08">
          <w:rPr>
            <w:rStyle w:val="Hyperlink"/>
            <w:rFonts w:ascii="Baskerville Old Face" w:hAnsi="Baskerville Old Face"/>
            <w:b/>
            <w:sz w:val="32"/>
            <w:szCs w:val="32"/>
          </w:rPr>
          <w:t>https://www.cdc.gov/nchs/data/hestat/marriage_rate_2018/marriage_rate_2018.htm</w:t>
        </w:r>
      </w:hyperlink>
    </w:p>
    <w:p w:rsidR="000E7B8E" w:rsidRDefault="000E7B8E">
      <w:pPr>
        <w:rPr>
          <w:rFonts w:ascii="Baskerville Old Face" w:hAnsi="Baskerville Old Face"/>
          <w:b/>
          <w:sz w:val="32"/>
          <w:szCs w:val="32"/>
          <w:u w:val="single"/>
        </w:rPr>
      </w:pPr>
      <w:r w:rsidRPr="000E7B8E">
        <w:rPr>
          <w:rFonts w:ascii="Baskerville Old Face" w:hAnsi="Baskerville Old Face"/>
          <w:b/>
          <w:noProof/>
          <w:sz w:val="32"/>
          <w:szCs w:val="32"/>
          <w:u w:val="single"/>
        </w:rPr>
        <w:lastRenderedPageBreak/>
        <w:drawing>
          <wp:inline distT="0" distB="0" distL="0" distR="0">
            <wp:extent cx="5943600" cy="4197869"/>
            <wp:effectExtent l="0" t="0" r="0" b="0"/>
            <wp:docPr id="2" name="Picture 2" descr="E:\VT PODCAST\OT FOUNDATION\E6 Noah\marriage-rate-per-1000-inhabit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T PODCAST\OT FOUNDATION\E6 Noah\marriage-rate-per-1000-inhabitants.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0" cy="4197869"/>
                    </a:xfrm>
                    <a:prstGeom prst="rect">
                      <a:avLst/>
                    </a:prstGeom>
                    <a:noFill/>
                    <a:ln>
                      <a:noFill/>
                    </a:ln>
                  </pic:spPr>
                </pic:pic>
              </a:graphicData>
            </a:graphic>
          </wp:inline>
        </w:drawing>
      </w:r>
    </w:p>
    <w:p w:rsidR="000E7B8E" w:rsidRDefault="000E7B8E">
      <w:pPr>
        <w:rPr>
          <w:rFonts w:ascii="Baskerville Old Face" w:hAnsi="Baskerville Old Face"/>
          <w:b/>
          <w:sz w:val="32"/>
          <w:szCs w:val="32"/>
          <w:u w:val="single"/>
        </w:rPr>
      </w:pPr>
      <w:hyperlink r:id="rId27" w:history="1">
        <w:r w:rsidRPr="00B15D08">
          <w:rPr>
            <w:rStyle w:val="Hyperlink"/>
            <w:rFonts w:ascii="Arial" w:hAnsi="Arial" w:cs="Arial"/>
            <w:sz w:val="27"/>
            <w:szCs w:val="27"/>
            <w:shd w:val="clear" w:color="auto" w:fill="FAFAFA"/>
          </w:rPr>
          <w:t>https://ourworldindata.org/grapher/marriage-rate-per-1000-inhabitants?country=ARG~AUS~BOL~ITA~KOR~GBR~USA</w:t>
        </w:r>
      </w:hyperlink>
      <w:r w:rsidR="00776FF7" w:rsidRPr="00776FF7">
        <w:rPr>
          <w:rFonts w:ascii="Baskerville Old Face" w:hAnsi="Baskerville Old Face"/>
          <w:b/>
          <w:noProof/>
          <w:sz w:val="32"/>
          <w:szCs w:val="32"/>
          <w:u w:val="single"/>
        </w:rPr>
        <w:drawing>
          <wp:inline distT="0" distB="0" distL="0" distR="0">
            <wp:extent cx="5943600" cy="3343894"/>
            <wp:effectExtent l="0" t="0" r="0" b="9525"/>
            <wp:docPr id="3" name="Picture 3" descr="E:\VT PODCAST\OT FOUNDATION\E6 Noah\Daughters of G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T PODCAST\OT FOUNDATION\E6 Noah\Daughters of God.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3600" cy="3343894"/>
                    </a:xfrm>
                    <a:prstGeom prst="rect">
                      <a:avLst/>
                    </a:prstGeom>
                    <a:noFill/>
                    <a:ln>
                      <a:noFill/>
                    </a:ln>
                  </pic:spPr>
                </pic:pic>
              </a:graphicData>
            </a:graphic>
          </wp:inline>
        </w:drawing>
      </w:r>
    </w:p>
    <w:sectPr w:rsidR="000E7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B4D"/>
    <w:multiLevelType w:val="multilevel"/>
    <w:tmpl w:val="1A54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66465"/>
    <w:multiLevelType w:val="multilevel"/>
    <w:tmpl w:val="8E9E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B1580"/>
    <w:multiLevelType w:val="hybridMultilevel"/>
    <w:tmpl w:val="20106714"/>
    <w:lvl w:ilvl="0" w:tplc="70725B5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9955FF"/>
    <w:multiLevelType w:val="multilevel"/>
    <w:tmpl w:val="A04A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DC1918"/>
    <w:multiLevelType w:val="hybridMultilevel"/>
    <w:tmpl w:val="84C4E2EA"/>
    <w:lvl w:ilvl="0" w:tplc="4D8A346C">
      <w:start w:val="1"/>
      <w:numFmt w:val="decimal"/>
      <w:lvlText w:val="%1."/>
      <w:lvlJc w:val="left"/>
      <w:pPr>
        <w:ind w:left="720" w:hanging="360"/>
      </w:pPr>
      <w:rPr>
        <w:rFonts w:ascii="Arial" w:hAnsi="Arial" w:cs="Arial"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7321B3"/>
    <w:multiLevelType w:val="multilevel"/>
    <w:tmpl w:val="2AD0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565966"/>
    <w:multiLevelType w:val="hybridMultilevel"/>
    <w:tmpl w:val="9F8434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40296"/>
    <w:multiLevelType w:val="hybridMultilevel"/>
    <w:tmpl w:val="E70A1E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6"/>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6B"/>
    <w:rsid w:val="00071164"/>
    <w:rsid w:val="000A33FB"/>
    <w:rsid w:val="000A5E62"/>
    <w:rsid w:val="000C0CE7"/>
    <w:rsid w:val="000E7B8E"/>
    <w:rsid w:val="00101B5D"/>
    <w:rsid w:val="00125AAA"/>
    <w:rsid w:val="00141A62"/>
    <w:rsid w:val="00153A10"/>
    <w:rsid w:val="0016030A"/>
    <w:rsid w:val="001B420C"/>
    <w:rsid w:val="001F5155"/>
    <w:rsid w:val="002113DA"/>
    <w:rsid w:val="00293C71"/>
    <w:rsid w:val="00297DB3"/>
    <w:rsid w:val="002A1C6A"/>
    <w:rsid w:val="00304320"/>
    <w:rsid w:val="00347873"/>
    <w:rsid w:val="003B324C"/>
    <w:rsid w:val="003C43DB"/>
    <w:rsid w:val="00411CEA"/>
    <w:rsid w:val="004417F2"/>
    <w:rsid w:val="00441E06"/>
    <w:rsid w:val="005320C3"/>
    <w:rsid w:val="00553222"/>
    <w:rsid w:val="00567025"/>
    <w:rsid w:val="005E58BB"/>
    <w:rsid w:val="00643FA7"/>
    <w:rsid w:val="00661944"/>
    <w:rsid w:val="0068334D"/>
    <w:rsid w:val="006D6311"/>
    <w:rsid w:val="00704498"/>
    <w:rsid w:val="007171F5"/>
    <w:rsid w:val="00741698"/>
    <w:rsid w:val="00776FF7"/>
    <w:rsid w:val="0078170B"/>
    <w:rsid w:val="007C2EF7"/>
    <w:rsid w:val="007D5F31"/>
    <w:rsid w:val="0083099D"/>
    <w:rsid w:val="008C6E4A"/>
    <w:rsid w:val="008C77CD"/>
    <w:rsid w:val="008D7B8B"/>
    <w:rsid w:val="00903727"/>
    <w:rsid w:val="0091554B"/>
    <w:rsid w:val="00966FF1"/>
    <w:rsid w:val="00982127"/>
    <w:rsid w:val="009D00B3"/>
    <w:rsid w:val="009E1307"/>
    <w:rsid w:val="00A1286B"/>
    <w:rsid w:val="00A13675"/>
    <w:rsid w:val="00A5231B"/>
    <w:rsid w:val="00A93E58"/>
    <w:rsid w:val="00AA2FF2"/>
    <w:rsid w:val="00AE7866"/>
    <w:rsid w:val="00AF43D7"/>
    <w:rsid w:val="00B50F4B"/>
    <w:rsid w:val="00B75C12"/>
    <w:rsid w:val="00BA28DC"/>
    <w:rsid w:val="00BA57A1"/>
    <w:rsid w:val="00BA761D"/>
    <w:rsid w:val="00BC68FC"/>
    <w:rsid w:val="00BE3467"/>
    <w:rsid w:val="00BE3CE7"/>
    <w:rsid w:val="00C46C04"/>
    <w:rsid w:val="00C5272A"/>
    <w:rsid w:val="00CA2EDB"/>
    <w:rsid w:val="00CA3AB2"/>
    <w:rsid w:val="00CC4F59"/>
    <w:rsid w:val="00CF3DA8"/>
    <w:rsid w:val="00DB6CEA"/>
    <w:rsid w:val="00DF0073"/>
    <w:rsid w:val="00E4640F"/>
    <w:rsid w:val="00E54BFB"/>
    <w:rsid w:val="00E55989"/>
    <w:rsid w:val="00E83219"/>
    <w:rsid w:val="00EB17B2"/>
    <w:rsid w:val="00EF2DD4"/>
    <w:rsid w:val="00F30DAE"/>
    <w:rsid w:val="00F90821"/>
    <w:rsid w:val="00FA34C4"/>
    <w:rsid w:val="00FD6265"/>
    <w:rsid w:val="00FF4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B95C5-4890-44B9-B31C-550E9025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86B"/>
    <w:pPr>
      <w:ind w:left="720"/>
      <w:contextualSpacing/>
    </w:pPr>
  </w:style>
  <w:style w:type="character" w:styleId="Emphasis">
    <w:name w:val="Emphasis"/>
    <w:basedOn w:val="DefaultParagraphFont"/>
    <w:uiPriority w:val="20"/>
    <w:qFormat/>
    <w:rsid w:val="002113DA"/>
    <w:rPr>
      <w:i/>
      <w:iCs/>
    </w:rPr>
  </w:style>
  <w:style w:type="character" w:styleId="Hyperlink">
    <w:name w:val="Hyperlink"/>
    <w:basedOn w:val="DefaultParagraphFont"/>
    <w:uiPriority w:val="99"/>
    <w:unhideWhenUsed/>
    <w:rsid w:val="002113DA"/>
    <w:rPr>
      <w:color w:val="0000FF"/>
      <w:u w:val="single"/>
    </w:rPr>
  </w:style>
  <w:style w:type="paragraph" w:styleId="NormalWeb">
    <w:name w:val="Normal (Web)"/>
    <w:basedOn w:val="Normal"/>
    <w:uiPriority w:val="99"/>
    <w:semiHidden/>
    <w:unhideWhenUsed/>
    <w:rsid w:val="00E832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e">
    <w:name w:val="verse"/>
    <w:basedOn w:val="Normal"/>
    <w:rsid w:val="000A5E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3869">
      <w:bodyDiv w:val="1"/>
      <w:marLeft w:val="0"/>
      <w:marRight w:val="0"/>
      <w:marTop w:val="0"/>
      <w:marBottom w:val="0"/>
      <w:divBdr>
        <w:top w:val="none" w:sz="0" w:space="0" w:color="auto"/>
        <w:left w:val="none" w:sz="0" w:space="0" w:color="auto"/>
        <w:bottom w:val="none" w:sz="0" w:space="0" w:color="auto"/>
        <w:right w:val="none" w:sz="0" w:space="0" w:color="auto"/>
      </w:divBdr>
      <w:divsChild>
        <w:div w:id="1565407094">
          <w:blockQuote w:val="1"/>
          <w:marLeft w:val="0"/>
          <w:marRight w:val="0"/>
          <w:marTop w:val="0"/>
          <w:marBottom w:val="360"/>
          <w:divBdr>
            <w:top w:val="none" w:sz="0" w:space="0" w:color="auto"/>
            <w:left w:val="single" w:sz="24" w:space="31" w:color="E5E5E5"/>
            <w:bottom w:val="none" w:sz="0" w:space="0" w:color="auto"/>
            <w:right w:val="none" w:sz="0" w:space="0" w:color="auto"/>
          </w:divBdr>
        </w:div>
        <w:div w:id="1354191074">
          <w:blockQuote w:val="1"/>
          <w:marLeft w:val="0"/>
          <w:marRight w:val="0"/>
          <w:marTop w:val="0"/>
          <w:marBottom w:val="360"/>
          <w:divBdr>
            <w:top w:val="none" w:sz="0" w:space="0" w:color="auto"/>
            <w:left w:val="single" w:sz="24" w:space="31" w:color="E5E5E5"/>
            <w:bottom w:val="none" w:sz="0" w:space="0" w:color="auto"/>
            <w:right w:val="none" w:sz="0" w:space="0" w:color="auto"/>
          </w:divBdr>
        </w:div>
      </w:divsChild>
    </w:div>
    <w:div w:id="218632592">
      <w:bodyDiv w:val="1"/>
      <w:marLeft w:val="0"/>
      <w:marRight w:val="0"/>
      <w:marTop w:val="0"/>
      <w:marBottom w:val="0"/>
      <w:divBdr>
        <w:top w:val="none" w:sz="0" w:space="0" w:color="auto"/>
        <w:left w:val="none" w:sz="0" w:space="0" w:color="auto"/>
        <w:bottom w:val="none" w:sz="0" w:space="0" w:color="auto"/>
        <w:right w:val="none" w:sz="0" w:space="0" w:color="auto"/>
      </w:divBdr>
      <w:divsChild>
        <w:div w:id="835878801">
          <w:marLeft w:val="0"/>
          <w:marRight w:val="0"/>
          <w:marTop w:val="0"/>
          <w:marBottom w:val="0"/>
          <w:divBdr>
            <w:top w:val="none" w:sz="0" w:space="0" w:color="auto"/>
            <w:left w:val="none" w:sz="0" w:space="0" w:color="auto"/>
            <w:bottom w:val="none" w:sz="0" w:space="0" w:color="auto"/>
            <w:right w:val="none" w:sz="0" w:space="0" w:color="auto"/>
          </w:divBdr>
        </w:div>
        <w:div w:id="265383197">
          <w:marLeft w:val="0"/>
          <w:marRight w:val="0"/>
          <w:marTop w:val="0"/>
          <w:marBottom w:val="0"/>
          <w:divBdr>
            <w:top w:val="none" w:sz="0" w:space="0" w:color="auto"/>
            <w:left w:val="none" w:sz="0" w:space="0" w:color="auto"/>
            <w:bottom w:val="none" w:sz="0" w:space="0" w:color="auto"/>
            <w:right w:val="none" w:sz="0" w:space="0" w:color="auto"/>
          </w:divBdr>
        </w:div>
        <w:div w:id="316541106">
          <w:marLeft w:val="0"/>
          <w:marRight w:val="0"/>
          <w:marTop w:val="0"/>
          <w:marBottom w:val="0"/>
          <w:divBdr>
            <w:top w:val="none" w:sz="0" w:space="0" w:color="auto"/>
            <w:left w:val="none" w:sz="0" w:space="0" w:color="auto"/>
            <w:bottom w:val="none" w:sz="0" w:space="0" w:color="auto"/>
            <w:right w:val="none" w:sz="0" w:space="0" w:color="auto"/>
          </w:divBdr>
        </w:div>
        <w:div w:id="442379962">
          <w:marLeft w:val="0"/>
          <w:marRight w:val="0"/>
          <w:marTop w:val="0"/>
          <w:marBottom w:val="0"/>
          <w:divBdr>
            <w:top w:val="none" w:sz="0" w:space="0" w:color="auto"/>
            <w:left w:val="none" w:sz="0" w:space="0" w:color="auto"/>
            <w:bottom w:val="none" w:sz="0" w:space="0" w:color="auto"/>
            <w:right w:val="none" w:sz="0" w:space="0" w:color="auto"/>
          </w:divBdr>
        </w:div>
        <w:div w:id="676465780">
          <w:marLeft w:val="0"/>
          <w:marRight w:val="0"/>
          <w:marTop w:val="0"/>
          <w:marBottom w:val="0"/>
          <w:divBdr>
            <w:top w:val="none" w:sz="0" w:space="0" w:color="auto"/>
            <w:left w:val="none" w:sz="0" w:space="0" w:color="auto"/>
            <w:bottom w:val="none" w:sz="0" w:space="0" w:color="auto"/>
            <w:right w:val="none" w:sz="0" w:space="0" w:color="auto"/>
          </w:divBdr>
        </w:div>
        <w:div w:id="1371227727">
          <w:marLeft w:val="0"/>
          <w:marRight w:val="0"/>
          <w:marTop w:val="0"/>
          <w:marBottom w:val="0"/>
          <w:divBdr>
            <w:top w:val="none" w:sz="0" w:space="0" w:color="auto"/>
            <w:left w:val="none" w:sz="0" w:space="0" w:color="auto"/>
            <w:bottom w:val="none" w:sz="0" w:space="0" w:color="auto"/>
            <w:right w:val="none" w:sz="0" w:space="0" w:color="auto"/>
          </w:divBdr>
        </w:div>
        <w:div w:id="1834685802">
          <w:marLeft w:val="0"/>
          <w:marRight w:val="0"/>
          <w:marTop w:val="0"/>
          <w:marBottom w:val="0"/>
          <w:divBdr>
            <w:top w:val="none" w:sz="0" w:space="0" w:color="auto"/>
            <w:left w:val="none" w:sz="0" w:space="0" w:color="auto"/>
            <w:bottom w:val="none" w:sz="0" w:space="0" w:color="auto"/>
            <w:right w:val="none" w:sz="0" w:space="0" w:color="auto"/>
          </w:divBdr>
        </w:div>
      </w:divsChild>
    </w:div>
    <w:div w:id="400174437">
      <w:bodyDiv w:val="1"/>
      <w:marLeft w:val="0"/>
      <w:marRight w:val="0"/>
      <w:marTop w:val="0"/>
      <w:marBottom w:val="0"/>
      <w:divBdr>
        <w:top w:val="none" w:sz="0" w:space="0" w:color="auto"/>
        <w:left w:val="none" w:sz="0" w:space="0" w:color="auto"/>
        <w:bottom w:val="none" w:sz="0" w:space="0" w:color="auto"/>
        <w:right w:val="none" w:sz="0" w:space="0" w:color="auto"/>
      </w:divBdr>
    </w:div>
    <w:div w:id="461312505">
      <w:bodyDiv w:val="1"/>
      <w:marLeft w:val="0"/>
      <w:marRight w:val="0"/>
      <w:marTop w:val="0"/>
      <w:marBottom w:val="0"/>
      <w:divBdr>
        <w:top w:val="none" w:sz="0" w:space="0" w:color="auto"/>
        <w:left w:val="none" w:sz="0" w:space="0" w:color="auto"/>
        <w:bottom w:val="none" w:sz="0" w:space="0" w:color="auto"/>
        <w:right w:val="none" w:sz="0" w:space="0" w:color="auto"/>
      </w:divBdr>
    </w:div>
    <w:div w:id="577985373">
      <w:bodyDiv w:val="1"/>
      <w:marLeft w:val="0"/>
      <w:marRight w:val="0"/>
      <w:marTop w:val="0"/>
      <w:marBottom w:val="0"/>
      <w:divBdr>
        <w:top w:val="none" w:sz="0" w:space="0" w:color="auto"/>
        <w:left w:val="none" w:sz="0" w:space="0" w:color="auto"/>
        <w:bottom w:val="none" w:sz="0" w:space="0" w:color="auto"/>
        <w:right w:val="none" w:sz="0" w:space="0" w:color="auto"/>
      </w:divBdr>
      <w:divsChild>
        <w:div w:id="1784958569">
          <w:marLeft w:val="0"/>
          <w:marRight w:val="0"/>
          <w:marTop w:val="427"/>
          <w:marBottom w:val="427"/>
          <w:divBdr>
            <w:top w:val="none" w:sz="0" w:space="0" w:color="auto"/>
            <w:left w:val="none" w:sz="0" w:space="0" w:color="auto"/>
            <w:bottom w:val="none" w:sz="0" w:space="0" w:color="auto"/>
            <w:right w:val="none" w:sz="0" w:space="0" w:color="auto"/>
          </w:divBdr>
        </w:div>
      </w:divsChild>
    </w:div>
    <w:div w:id="727148608">
      <w:bodyDiv w:val="1"/>
      <w:marLeft w:val="0"/>
      <w:marRight w:val="0"/>
      <w:marTop w:val="0"/>
      <w:marBottom w:val="0"/>
      <w:divBdr>
        <w:top w:val="none" w:sz="0" w:space="0" w:color="auto"/>
        <w:left w:val="none" w:sz="0" w:space="0" w:color="auto"/>
        <w:bottom w:val="none" w:sz="0" w:space="0" w:color="auto"/>
        <w:right w:val="none" w:sz="0" w:space="0" w:color="auto"/>
      </w:divBdr>
    </w:div>
    <w:div w:id="763038333">
      <w:bodyDiv w:val="1"/>
      <w:marLeft w:val="0"/>
      <w:marRight w:val="0"/>
      <w:marTop w:val="0"/>
      <w:marBottom w:val="0"/>
      <w:divBdr>
        <w:top w:val="none" w:sz="0" w:space="0" w:color="auto"/>
        <w:left w:val="none" w:sz="0" w:space="0" w:color="auto"/>
        <w:bottom w:val="none" w:sz="0" w:space="0" w:color="auto"/>
        <w:right w:val="none" w:sz="0" w:space="0" w:color="auto"/>
      </w:divBdr>
    </w:div>
    <w:div w:id="1052652170">
      <w:bodyDiv w:val="1"/>
      <w:marLeft w:val="0"/>
      <w:marRight w:val="0"/>
      <w:marTop w:val="0"/>
      <w:marBottom w:val="0"/>
      <w:divBdr>
        <w:top w:val="none" w:sz="0" w:space="0" w:color="auto"/>
        <w:left w:val="none" w:sz="0" w:space="0" w:color="auto"/>
        <w:bottom w:val="none" w:sz="0" w:space="0" w:color="auto"/>
        <w:right w:val="none" w:sz="0" w:space="0" w:color="auto"/>
      </w:divBdr>
    </w:div>
    <w:div w:id="1061095430">
      <w:bodyDiv w:val="1"/>
      <w:marLeft w:val="0"/>
      <w:marRight w:val="0"/>
      <w:marTop w:val="0"/>
      <w:marBottom w:val="0"/>
      <w:divBdr>
        <w:top w:val="none" w:sz="0" w:space="0" w:color="auto"/>
        <w:left w:val="none" w:sz="0" w:space="0" w:color="auto"/>
        <w:bottom w:val="none" w:sz="0" w:space="0" w:color="auto"/>
        <w:right w:val="none" w:sz="0" w:space="0" w:color="auto"/>
      </w:divBdr>
    </w:div>
    <w:div w:id="1110591505">
      <w:bodyDiv w:val="1"/>
      <w:marLeft w:val="0"/>
      <w:marRight w:val="0"/>
      <w:marTop w:val="0"/>
      <w:marBottom w:val="0"/>
      <w:divBdr>
        <w:top w:val="none" w:sz="0" w:space="0" w:color="auto"/>
        <w:left w:val="none" w:sz="0" w:space="0" w:color="auto"/>
        <w:bottom w:val="none" w:sz="0" w:space="0" w:color="auto"/>
        <w:right w:val="none" w:sz="0" w:space="0" w:color="auto"/>
      </w:divBdr>
    </w:div>
    <w:div w:id="1170607894">
      <w:bodyDiv w:val="1"/>
      <w:marLeft w:val="0"/>
      <w:marRight w:val="0"/>
      <w:marTop w:val="0"/>
      <w:marBottom w:val="0"/>
      <w:divBdr>
        <w:top w:val="none" w:sz="0" w:space="0" w:color="auto"/>
        <w:left w:val="none" w:sz="0" w:space="0" w:color="auto"/>
        <w:bottom w:val="none" w:sz="0" w:space="0" w:color="auto"/>
        <w:right w:val="none" w:sz="0" w:space="0" w:color="auto"/>
      </w:divBdr>
    </w:div>
    <w:div w:id="1277906543">
      <w:bodyDiv w:val="1"/>
      <w:marLeft w:val="0"/>
      <w:marRight w:val="0"/>
      <w:marTop w:val="0"/>
      <w:marBottom w:val="0"/>
      <w:divBdr>
        <w:top w:val="none" w:sz="0" w:space="0" w:color="auto"/>
        <w:left w:val="none" w:sz="0" w:space="0" w:color="auto"/>
        <w:bottom w:val="none" w:sz="0" w:space="0" w:color="auto"/>
        <w:right w:val="none" w:sz="0" w:space="0" w:color="auto"/>
      </w:divBdr>
    </w:div>
    <w:div w:id="1492407676">
      <w:bodyDiv w:val="1"/>
      <w:marLeft w:val="0"/>
      <w:marRight w:val="0"/>
      <w:marTop w:val="0"/>
      <w:marBottom w:val="0"/>
      <w:divBdr>
        <w:top w:val="none" w:sz="0" w:space="0" w:color="auto"/>
        <w:left w:val="none" w:sz="0" w:space="0" w:color="auto"/>
        <w:bottom w:val="none" w:sz="0" w:space="0" w:color="auto"/>
        <w:right w:val="none" w:sz="0" w:space="0" w:color="auto"/>
      </w:divBdr>
    </w:div>
    <w:div w:id="1925916136">
      <w:bodyDiv w:val="1"/>
      <w:marLeft w:val="0"/>
      <w:marRight w:val="0"/>
      <w:marTop w:val="0"/>
      <w:marBottom w:val="0"/>
      <w:divBdr>
        <w:top w:val="none" w:sz="0" w:space="0" w:color="auto"/>
        <w:left w:val="none" w:sz="0" w:space="0" w:color="auto"/>
        <w:bottom w:val="none" w:sz="0" w:space="0" w:color="auto"/>
        <w:right w:val="none" w:sz="0" w:space="0" w:color="auto"/>
      </w:divBdr>
    </w:div>
    <w:div w:id="1988975003">
      <w:bodyDiv w:val="1"/>
      <w:marLeft w:val="0"/>
      <w:marRight w:val="0"/>
      <w:marTop w:val="0"/>
      <w:marBottom w:val="0"/>
      <w:divBdr>
        <w:top w:val="none" w:sz="0" w:space="0" w:color="auto"/>
        <w:left w:val="none" w:sz="0" w:space="0" w:color="auto"/>
        <w:bottom w:val="none" w:sz="0" w:space="0" w:color="auto"/>
        <w:right w:val="none" w:sz="0" w:space="0" w:color="auto"/>
      </w:divBdr>
    </w:div>
    <w:div w:id="209879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n.churchofjesuschrist.org/study/scriptures/bofm/3-ne/10?lang=eng" TargetMode="External"/><Relationship Id="rId13" Type="http://schemas.openxmlformats.org/officeDocument/2006/relationships/hyperlink" Target="https://abn.churchofjesuschrist.org/study/manual/preparing-for-an-eternal-marriage?lang=eng" TargetMode="External"/><Relationship Id="rId18" Type="http://schemas.openxmlformats.org/officeDocument/2006/relationships/hyperlink" Target="https://abn.churchofjesuschrist.org/study/scriptures/nt/rev/12.12?lang=eng"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www.census.gov/" TargetMode="External"/><Relationship Id="rId7" Type="http://schemas.openxmlformats.org/officeDocument/2006/relationships/hyperlink" Target="https://www.churchofjesuschrist.org/study/scriptures/jst/jst-gen/9?lang=eng" TargetMode="External"/><Relationship Id="rId12" Type="http://schemas.openxmlformats.org/officeDocument/2006/relationships/hyperlink" Target="https://abn.churchofjesuschrist.org/study/manual/preparing-for-an-eternal-marriage?lang=eng" TargetMode="External"/><Relationship Id="rId17" Type="http://schemas.openxmlformats.org/officeDocument/2006/relationships/hyperlink" Target="https://abn.churchofjesuschrist.org/study/scriptures/bofm/alma/39.5?lang=eng" TargetMode="External"/><Relationship Id="rId25" Type="http://schemas.openxmlformats.org/officeDocument/2006/relationships/hyperlink" Target="https://www.cdc.gov/nchs/data/hestat/marriage_rate_2018/marriage_rate_2018.htm" TargetMode="External"/><Relationship Id="rId2" Type="http://schemas.openxmlformats.org/officeDocument/2006/relationships/styles" Target="styles.xml"/><Relationship Id="rId16" Type="http://schemas.openxmlformats.org/officeDocument/2006/relationships/hyperlink" Target="https://abn.churchofjesuschrist.org/study/scriptures/bofm/2-ne/28.20?lang=eng" TargetMode="External"/><Relationship Id="rId20" Type="http://schemas.openxmlformats.org/officeDocument/2006/relationships/hyperlink" Target="https://www.census.gov/topics/families.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hurchofjesuschrist.org/study/scriptures/ot/gen/6?lang=eng" TargetMode="External"/><Relationship Id="rId11" Type="http://schemas.openxmlformats.org/officeDocument/2006/relationships/hyperlink" Target="https://abn.churchofjesuschrist.org/study/scriptures/bofm/3-ne/28?lang=eng" TargetMode="External"/><Relationship Id="rId24" Type="http://schemas.openxmlformats.org/officeDocument/2006/relationships/hyperlink" Target="https://www.jec.senate.gov/public/index.cfm/republicans/2020/4/marriage-rate-blog-test" TargetMode="External"/><Relationship Id="rId5" Type="http://schemas.openxmlformats.org/officeDocument/2006/relationships/hyperlink" Target="https://www.churchofjesuschrist.org/study/scriptures/pgp/moses/8?lang=eng" TargetMode="External"/><Relationship Id="rId15" Type="http://schemas.openxmlformats.org/officeDocument/2006/relationships/hyperlink" Target="https://abn.churchofjesuschrist.org/study/scriptures/bofm/2-ne/2.18?lang=eng" TargetMode="External"/><Relationship Id="rId23" Type="http://schemas.openxmlformats.org/officeDocument/2006/relationships/image" Target="media/image1.png"/><Relationship Id="rId28" Type="http://schemas.openxmlformats.org/officeDocument/2006/relationships/image" Target="media/image3.jpeg"/><Relationship Id="rId10" Type="http://schemas.openxmlformats.org/officeDocument/2006/relationships/hyperlink" Target="https://abn.churchofjesuschrist.org/study/scriptures/bofm/2-ne/26?lang=eng" TargetMode="External"/><Relationship Id="rId19" Type="http://schemas.openxmlformats.org/officeDocument/2006/relationships/hyperlink" Target="https://abn.churchofjesuschrist.org/study/ensign/1993/11?lang=eng" TargetMode="External"/><Relationship Id="rId4" Type="http://schemas.openxmlformats.org/officeDocument/2006/relationships/webSettings" Target="webSettings.xml"/><Relationship Id="rId9" Type="http://schemas.openxmlformats.org/officeDocument/2006/relationships/hyperlink" Target="https://abn.churchofjesuschrist.org/study/scriptures/bofm/3-ne/10?lang=eng" TargetMode="External"/><Relationship Id="rId14" Type="http://schemas.openxmlformats.org/officeDocument/2006/relationships/hyperlink" Target="https://www.churchofjesuschrist.org/study/manual/teachings-david-o-mckay/chapter-15?lang=eng" TargetMode="External"/><Relationship Id="rId22" Type="http://schemas.openxmlformats.org/officeDocument/2006/relationships/hyperlink" Target="https://www.census.gov/newsroom/press-releases/2021/families-and-living-arrangements.html" TargetMode="External"/><Relationship Id="rId27" Type="http://schemas.openxmlformats.org/officeDocument/2006/relationships/hyperlink" Target="https://ourworldindata.org/grapher/marriage-rate-per-1000-inhabitants?country=ARG~AUS~BOL~ITA~KOR~GBR~US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1332</TotalTime>
  <Pages>10</Pages>
  <Words>3139</Words>
  <Characters>17895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Anderson</dc:creator>
  <cp:keywords/>
  <dc:description/>
  <cp:lastModifiedBy>Clark Anderson</cp:lastModifiedBy>
  <cp:revision>6</cp:revision>
  <dcterms:created xsi:type="dcterms:W3CDTF">2022-01-16T04:12:00Z</dcterms:created>
  <dcterms:modified xsi:type="dcterms:W3CDTF">2022-01-17T02:46:00Z</dcterms:modified>
</cp:coreProperties>
</file>